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3F" w:rsidRPr="00AE083F" w:rsidRDefault="00AE083F" w:rsidP="00AE083F">
      <w:pPr>
        <w:pStyle w:val="newncpi0"/>
        <w:jc w:val="center"/>
      </w:pPr>
      <w:r w:rsidRPr="00AE083F">
        <w:t> </w:t>
      </w:r>
    </w:p>
    <w:p w:rsidR="00AE083F" w:rsidRPr="00AE083F" w:rsidRDefault="00AE083F" w:rsidP="00AE083F">
      <w:pPr>
        <w:pStyle w:val="newncpi0"/>
        <w:jc w:val="center"/>
      </w:pPr>
      <w:bookmarkStart w:id="0" w:name="a356"/>
      <w:bookmarkEnd w:id="0"/>
      <w:r w:rsidRPr="00AE083F">
        <w:rPr>
          <w:rStyle w:val="name"/>
        </w:rPr>
        <w:t>ПОСТАНОВЛЕНИЕ </w:t>
      </w:r>
      <w:r w:rsidRPr="00AE083F">
        <w:rPr>
          <w:rStyle w:val="promulgator"/>
        </w:rPr>
        <w:t>МИНИСТЕРСТВА ТРУДА РЕСПУБЛИКИ БЕЛАРУСЬ</w:t>
      </w:r>
    </w:p>
    <w:p w:rsidR="00AE083F" w:rsidRPr="00AE083F" w:rsidRDefault="00AE083F" w:rsidP="00AE083F">
      <w:pPr>
        <w:pStyle w:val="newncpi"/>
        <w:ind w:firstLine="0"/>
        <w:jc w:val="center"/>
      </w:pPr>
      <w:r w:rsidRPr="00AE083F">
        <w:rPr>
          <w:rStyle w:val="datepr"/>
        </w:rPr>
        <w:t>10 апреля 2000 г.</w:t>
      </w:r>
      <w:r w:rsidRPr="00AE083F">
        <w:rPr>
          <w:rStyle w:val="number"/>
        </w:rPr>
        <w:t xml:space="preserve"> № </w:t>
      </w:r>
      <w:r w:rsidRPr="00AE083F">
        <w:rPr>
          <w:rStyle w:val="HTML"/>
          <w:i/>
          <w:iCs/>
        </w:rPr>
        <w:t>47</w:t>
      </w:r>
    </w:p>
    <w:p w:rsidR="00AE083F" w:rsidRPr="00AE083F" w:rsidRDefault="00AE083F" w:rsidP="00AE083F">
      <w:pPr>
        <w:pStyle w:val="title"/>
      </w:pPr>
      <w:r w:rsidRPr="00AE083F">
        <w:t xml:space="preserve">Об утверждении </w:t>
      </w:r>
      <w:r w:rsidRPr="00AE083F">
        <w:rPr>
          <w:rStyle w:val="HTML"/>
        </w:rPr>
        <w:t>Инструкции</w:t>
      </w:r>
      <w:r w:rsidRPr="00AE083F">
        <w:t xml:space="preserve"> о порядке исчисления среднего заработка</w:t>
      </w:r>
    </w:p>
    <w:p w:rsidR="00AE083F" w:rsidRPr="00AE083F" w:rsidRDefault="00AE083F" w:rsidP="00AE083F">
      <w:pPr>
        <w:pStyle w:val="changei"/>
      </w:pPr>
      <w:r w:rsidRPr="00AE083F">
        <w:t>Изменения и дополнения:</w:t>
      </w:r>
    </w:p>
    <w:p w:rsidR="00AE083F" w:rsidRPr="00AE083F" w:rsidRDefault="00AE083F" w:rsidP="00AE083F">
      <w:pPr>
        <w:pStyle w:val="changeadd"/>
      </w:pPr>
      <w:r w:rsidRPr="00AE083F">
        <w:t>Постановление</w:t>
      </w:r>
      <w:r w:rsidRPr="00AE083F">
        <w:t xml:space="preserve"> Министерства труда Республики Беларусь от 13 декабря 2000 г. № 152 (зарегистрировано в Национальном реестре - № 8/4652 от 26.12.2000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29 января 2003 г. № 12 (зарегистрировано в Национальном реестре - № 8/9089 от 06.02.2003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3 декабря 2004 г. № 153 (зарегистрировано в Национальном реестре - № 8/11855 от 17.12.2004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5 апреля 2005 г. № 35 (зарегистрировано в Национальном реестре - № 8/12423 от 13.04.2005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27 марта 2006 г. № 37 (зарегистрировано в Национальном реестре - № 8/14276 от 12.04.2006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18 сентября 2008 г. № 134 (зарегистрировано в Национальном реестре - № 8/19571 от 07.10.2008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6 ноября 2008 г. № 162 (зарегистрировано в Национальном реестре - № 8/19883 от 18.11.2008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12 июня 2009 г. № 71 (зарегистрировано в Национальном реестре - № 8/21112 от 26.06.2009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19 марта 2010 г. № 42 (зарегистрировано в Национальном реестре - № 8/22152 от 07.04.2010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20 мая 2011 г. № 31 (зарегистрировано в Национальном реестре - № 8/23700 от 31.05.2011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26 марта 2013 г. № 26 (зарегистрировано в Национальном реестре - № 8/27435 от 29.04.2013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21 июня 2013 г. № 64 (зарегистрировано в Национальном реестре - № 8/27650 от 28.06.2013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 июня 2014 г. № 31 (зарегистрировано в Национальном реестре - № 8/28908 от 23.07.2014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20 июля 2017 г. № 30 (зарегистрировано в Национальном реестре - № 8/32426 от 28.09.2017 г.);</w:t>
      </w:r>
    </w:p>
    <w:p w:rsidR="00AE083F" w:rsidRPr="00AE083F" w:rsidRDefault="00AE083F" w:rsidP="00AE083F">
      <w:pPr>
        <w:pStyle w:val="changeadd"/>
      </w:pPr>
      <w:r w:rsidRPr="00AE083F">
        <w:lastRenderedPageBreak/>
        <w:t>Постановление</w:t>
      </w:r>
      <w:r w:rsidRPr="00AE083F">
        <w:t xml:space="preserve"> Министерства труда и социальной защиты Республики Беларусь от 20 октября 2017 г. № 57 (зарегистрировано в Национальном реестре - № 8/32490 от 25.10.2017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4 января 2018 г. № 4 (зарегистрировано в Национальном реестре - № 8/32721 от 15.01.2018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24 октября 2019 г. № 51 (зарегистрировано в Национальном реестре - № 8/34959 от 30.12.2019 г.) - внесены изменения и дополнения, вступившие в силу 1 января 2020 г., за исключением изменений и дополнений, которые вступят в силу 28 января 2020 г.;</w:t>
      </w:r>
    </w:p>
    <w:p w:rsidR="00AE083F" w:rsidRPr="00AE083F" w:rsidRDefault="00AE083F" w:rsidP="00AE083F">
      <w:pPr>
        <w:pStyle w:val="changeadd"/>
      </w:pPr>
      <w:r w:rsidRPr="00AE083F">
        <w:t>Постановление</w:t>
      </w:r>
      <w:r w:rsidRPr="00AE083F">
        <w:t xml:space="preserve"> Министерства труда и социальной защиты Республики Беларусь от 24 октября 2019 г. № 51 (зарегистрировано в Национальном реестре - № 8/34959 от 30.12.2019 г.) - внесены изменения и дополнения, вступившие в силу 1 января 2020 г. и 28 января 2020 г.</w:t>
      </w:r>
    </w:p>
    <w:p w:rsidR="00AE083F" w:rsidRPr="00AE083F" w:rsidRDefault="00AE083F" w:rsidP="00AE083F">
      <w:pPr>
        <w:pStyle w:val="newncpi"/>
      </w:pPr>
      <w:r w:rsidRPr="00AE083F">
        <w:t> </w:t>
      </w:r>
    </w:p>
    <w:p w:rsidR="00AE083F" w:rsidRPr="00AE083F" w:rsidRDefault="00AE083F" w:rsidP="00AE083F">
      <w:pPr>
        <w:pStyle w:val="newncpi"/>
      </w:pPr>
      <w:proofErr w:type="gramStart"/>
      <w:r w:rsidRPr="00AE083F">
        <w:t xml:space="preserve">На основании абзацев </w:t>
      </w:r>
      <w:r w:rsidRPr="00AE083F">
        <w:t>третьего–шестого</w:t>
      </w:r>
      <w:r w:rsidRPr="00AE083F">
        <w:t xml:space="preserve"> подпункта 1.1 пункта 1 постановления Совета Министров Республики Беларусь от 6 августа 2010 г. № 1172 «О делегировании полномочий Правительства Республики Беларусь на принятие (издание) нормативных правовых актов в соответствии с Трудовым кодексом Республики Беларусь» и </w:t>
      </w:r>
      <w:r w:rsidRPr="00AE083F">
        <w:t>подпункта 7.1.1</w:t>
      </w:r>
      <w:r w:rsidRPr="00AE083F">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w:t>
      </w:r>
      <w:proofErr w:type="gramEnd"/>
      <w:r w:rsidRPr="00AE083F">
        <w:t> октября 2001 г. № 1589, Министерство труда и социальной защиты Республики Беларусь ПОСТАНОВЛЯЕТ:</w:t>
      </w:r>
    </w:p>
    <w:p w:rsidR="00AE083F" w:rsidRPr="00AE083F" w:rsidRDefault="00AE083F" w:rsidP="00AE083F">
      <w:pPr>
        <w:pStyle w:val="point"/>
      </w:pPr>
      <w:r w:rsidRPr="00AE083F">
        <w:t xml:space="preserve">1. Утвердить </w:t>
      </w:r>
      <w:r w:rsidRPr="00AE083F">
        <w:t>Инструкцию</w:t>
      </w:r>
      <w:r w:rsidRPr="00AE083F">
        <w:t xml:space="preserve"> о порядке исчисления среднего заработка (прилагается).</w:t>
      </w:r>
    </w:p>
    <w:p w:rsidR="00AE083F" w:rsidRPr="00AE083F" w:rsidRDefault="00AE083F" w:rsidP="00AE083F">
      <w:pPr>
        <w:pStyle w:val="point"/>
      </w:pPr>
      <w:r w:rsidRPr="00AE083F">
        <w:t>2. Исключен.</w:t>
      </w:r>
    </w:p>
    <w:p w:rsidR="00AE083F" w:rsidRPr="00AE083F" w:rsidRDefault="00AE083F" w:rsidP="00AE083F">
      <w:pPr>
        <w:pStyle w:val="point"/>
      </w:pPr>
      <w:r w:rsidRPr="00AE083F">
        <w:t>3. Признать утратившими силу:</w:t>
      </w:r>
    </w:p>
    <w:p w:rsidR="00AE083F" w:rsidRPr="00AE083F" w:rsidRDefault="00AE083F" w:rsidP="00AE083F">
      <w:pPr>
        <w:pStyle w:val="newncpi"/>
      </w:pPr>
      <w:r w:rsidRPr="00AE083F">
        <w:t>постановление</w:t>
      </w:r>
      <w:r w:rsidRPr="00AE083F">
        <w:t xml:space="preserve"> Государственного комитета Республики Беларусь по труду и социальной защите населения от 15 апреля 1993 г. № 25 «О правилах исчисления среднего заработка, сохраняемого за время ежегодного отпуска и в других случаях, предусмотренных законодательством» (Бюллетень нормативно-правовой информации, 1993 г., № 7);</w:t>
      </w:r>
    </w:p>
    <w:p w:rsidR="00AE083F" w:rsidRPr="00AE083F" w:rsidRDefault="00AE083F" w:rsidP="00AE083F">
      <w:pPr>
        <w:pStyle w:val="newncpi"/>
      </w:pPr>
      <w:proofErr w:type="gramStart"/>
      <w:r w:rsidRPr="00AE083F">
        <w:t>постановление</w:t>
      </w:r>
      <w:r w:rsidRPr="00AE083F">
        <w:t xml:space="preserve"> Государственного комитета Республики Беларусь по труду и социальной защите населения от 29 декабря 1993 г. № 97 «О внесении изменений и дополнений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1994 г., № 2;</w:t>
      </w:r>
      <w:proofErr w:type="gramEnd"/>
      <w:r w:rsidRPr="00AE083F">
        <w:t xml:space="preserve"> зарегистрировано в Реестре государственной регистрации 06.01.1994 № 143/12);</w:t>
      </w:r>
    </w:p>
    <w:p w:rsidR="00AE083F" w:rsidRPr="00AE083F" w:rsidRDefault="00AE083F" w:rsidP="00AE083F">
      <w:pPr>
        <w:pStyle w:val="newncpi"/>
      </w:pPr>
      <w:r w:rsidRPr="00AE083F">
        <w:t>постановление</w:t>
      </w:r>
      <w:r w:rsidRPr="00AE083F">
        <w:t xml:space="preserve"> Государственного комитета Республики Беларусь по труду и социальной защите населения от 29 апреля 1994 г. № 50 «Об утверждении разъяснения «Об оплате отпусков при исчислении их продолжительности в календарных днях» (Бюллетень нормативно-правовой информации, 1994 г., № 7; зарегистрировано в Реестре государственной регистрации 12.05.1994 № 357/12);</w:t>
      </w:r>
    </w:p>
    <w:p w:rsidR="00AE083F" w:rsidRPr="00AE083F" w:rsidRDefault="00AE083F" w:rsidP="00AE083F">
      <w:pPr>
        <w:pStyle w:val="newncpi"/>
      </w:pPr>
      <w:proofErr w:type="gramStart"/>
      <w:r w:rsidRPr="00AE083F">
        <w:t>постановление</w:t>
      </w:r>
      <w:r w:rsidRPr="00AE083F">
        <w:t xml:space="preserve"> Государственного комитета Республики Беларусь по труду и социальной защите населения от 1 июня 1994 г. № 62 «О внесении изменений в Правила исчисления среднего заработка, сохраняемого за время ежегодного отпуска и в других </w:t>
      </w:r>
      <w:r w:rsidRPr="00AE083F">
        <w:lastRenderedPageBreak/>
        <w:t>случаях, предусмотренных законодательством, утвержденные постановлением Госкомтруда от 15 апреля 1993 г. № 25» (Бюллетень нормативно-правовой информации, 1994 г., № 7;</w:t>
      </w:r>
      <w:proofErr w:type="gramEnd"/>
      <w:r w:rsidRPr="00AE083F">
        <w:t xml:space="preserve"> зарегистрировано в Реестре государственной регистрации 02.06.1994 № 393/12);</w:t>
      </w:r>
    </w:p>
    <w:p w:rsidR="00AE083F" w:rsidRPr="00AE083F" w:rsidRDefault="00AE083F" w:rsidP="00AE083F">
      <w:pPr>
        <w:pStyle w:val="newncpi"/>
      </w:pPr>
      <w:proofErr w:type="gramStart"/>
      <w:r w:rsidRPr="00AE083F">
        <w:t>постановление</w:t>
      </w:r>
      <w:r w:rsidRPr="00AE083F">
        <w:t xml:space="preserve"> Государственного комитета Республики Беларусь по труду и социальной защите населения от 8 июля 1994 г. № 79 «О внесении изменений и дополнений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1994 г., № 9;</w:t>
      </w:r>
      <w:proofErr w:type="gramEnd"/>
      <w:r w:rsidRPr="00AE083F">
        <w:t xml:space="preserve"> зарегистрировано в Реестре государственной регистрации 12.07.1994 № 459/12);</w:t>
      </w:r>
    </w:p>
    <w:p w:rsidR="00AE083F" w:rsidRPr="00AE083F" w:rsidRDefault="00AE083F" w:rsidP="00AE083F">
      <w:pPr>
        <w:pStyle w:val="newncpi"/>
      </w:pPr>
      <w:proofErr w:type="gramStart"/>
      <w:r w:rsidRPr="00AE083F">
        <w:t>постановление</w:t>
      </w:r>
      <w:r w:rsidRPr="00AE083F">
        <w:t xml:space="preserve"> Министерства труда Республики Беларусь от 22 октября 1997 г. № 101 «О внесении изменений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1997 г., № 23; зарегистрировано в Реестре государственной регистрации 27.10.1997 № 2139/12).</w:t>
      </w:r>
      <w:proofErr w:type="gramEnd"/>
    </w:p>
    <w:p w:rsidR="00AE083F" w:rsidRPr="00AE083F" w:rsidRDefault="00AE083F" w:rsidP="00AE083F">
      <w:pPr>
        <w:pStyle w:val="newncpi"/>
      </w:pPr>
      <w:r w:rsidRPr="00AE083F">
        <w:t> </w:t>
      </w:r>
    </w:p>
    <w:tbl>
      <w:tblPr>
        <w:tblStyle w:val="tablencpi"/>
        <w:tblW w:w="5000" w:type="pct"/>
        <w:tblLook w:val="04A0"/>
      </w:tblPr>
      <w:tblGrid>
        <w:gridCol w:w="4683"/>
        <w:gridCol w:w="4684"/>
      </w:tblGrid>
      <w:tr w:rsidR="00AE083F" w:rsidRPr="00AE083F" w:rsidTr="00AE083F">
        <w:tc>
          <w:tcPr>
            <w:tcW w:w="2500" w:type="pct"/>
            <w:tcBorders>
              <w:top w:val="nil"/>
              <w:left w:val="nil"/>
              <w:bottom w:val="nil"/>
              <w:right w:val="nil"/>
            </w:tcBorders>
            <w:tcMar>
              <w:top w:w="0" w:type="dxa"/>
              <w:left w:w="6" w:type="dxa"/>
              <w:bottom w:w="0" w:type="dxa"/>
              <w:right w:w="6" w:type="dxa"/>
            </w:tcMar>
            <w:vAlign w:val="bottom"/>
            <w:hideMark/>
          </w:tcPr>
          <w:p w:rsidR="00AE083F" w:rsidRPr="00AE083F" w:rsidRDefault="00AE083F">
            <w:pPr>
              <w:pStyle w:val="newncpi0"/>
              <w:jc w:val="left"/>
            </w:pPr>
            <w:r w:rsidRPr="00AE083F">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AE083F" w:rsidRPr="00AE083F" w:rsidRDefault="00AE083F">
            <w:pPr>
              <w:pStyle w:val="newncpi0"/>
              <w:jc w:val="right"/>
            </w:pPr>
            <w:r w:rsidRPr="00AE083F">
              <w:rPr>
                <w:rStyle w:val="pers"/>
              </w:rPr>
              <w:t>И.А.Лях</w:t>
            </w:r>
          </w:p>
        </w:tc>
      </w:tr>
    </w:tbl>
    <w:p w:rsidR="00AE083F" w:rsidRPr="00AE083F" w:rsidRDefault="00AE083F" w:rsidP="00AE083F">
      <w:pPr>
        <w:pStyle w:val="newncpi0"/>
      </w:pPr>
      <w:r w:rsidRPr="00AE083F">
        <w:t> </w:t>
      </w:r>
    </w:p>
    <w:tbl>
      <w:tblPr>
        <w:tblW w:w="5000" w:type="pct"/>
        <w:tblCellMar>
          <w:left w:w="0" w:type="dxa"/>
          <w:right w:w="0" w:type="dxa"/>
        </w:tblCellMar>
        <w:tblLook w:val="04A0"/>
      </w:tblPr>
      <w:tblGrid>
        <w:gridCol w:w="6671"/>
        <w:gridCol w:w="2696"/>
      </w:tblGrid>
      <w:tr w:rsidR="00AE083F" w:rsidRPr="00AE083F" w:rsidTr="00AE083F">
        <w:tc>
          <w:tcPr>
            <w:tcW w:w="3561" w:type="pct"/>
            <w:tcBorders>
              <w:top w:val="nil"/>
              <w:left w:val="nil"/>
              <w:bottom w:val="nil"/>
              <w:right w:val="nil"/>
            </w:tcBorders>
            <w:tcMar>
              <w:top w:w="0" w:type="dxa"/>
              <w:left w:w="6" w:type="dxa"/>
              <w:bottom w:w="0" w:type="dxa"/>
              <w:right w:w="6" w:type="dxa"/>
            </w:tcMar>
            <w:hideMark/>
          </w:tcPr>
          <w:p w:rsidR="00AE083F" w:rsidRPr="00AE083F" w:rsidRDefault="00AE083F">
            <w:pPr>
              <w:pStyle w:val="cap1"/>
            </w:pPr>
            <w:r w:rsidRPr="00AE083F">
              <w:t> </w:t>
            </w:r>
          </w:p>
        </w:tc>
        <w:tc>
          <w:tcPr>
            <w:tcW w:w="1439" w:type="pct"/>
            <w:tcBorders>
              <w:top w:val="nil"/>
              <w:left w:val="nil"/>
              <w:bottom w:val="nil"/>
              <w:right w:val="nil"/>
            </w:tcBorders>
            <w:tcMar>
              <w:top w:w="0" w:type="dxa"/>
              <w:left w:w="6" w:type="dxa"/>
              <w:bottom w:w="0" w:type="dxa"/>
              <w:right w:w="6" w:type="dxa"/>
            </w:tcMar>
            <w:hideMark/>
          </w:tcPr>
          <w:p w:rsidR="00AE083F" w:rsidRPr="00AE083F" w:rsidRDefault="00AE083F">
            <w:pPr>
              <w:pStyle w:val="capu1"/>
            </w:pPr>
            <w:r w:rsidRPr="00AE083F">
              <w:t>УТВЕРЖДЕНО</w:t>
            </w:r>
          </w:p>
          <w:p w:rsidR="00AE083F" w:rsidRPr="00AE083F" w:rsidRDefault="00AE083F">
            <w:pPr>
              <w:pStyle w:val="cap1"/>
            </w:pPr>
            <w:r w:rsidRPr="00AE083F">
              <w:t>Постановление</w:t>
            </w:r>
            <w:r w:rsidRPr="00AE083F">
              <w:br/>
              <w:t>Министерства труда</w:t>
            </w:r>
            <w:r w:rsidRPr="00AE083F">
              <w:br/>
              <w:t>Республики Беларусь</w:t>
            </w:r>
            <w:r w:rsidRPr="00AE083F">
              <w:br/>
              <w:t>10.04.2000 № </w:t>
            </w:r>
            <w:r w:rsidRPr="00AE083F">
              <w:rPr>
                <w:rStyle w:val="HTML"/>
              </w:rPr>
              <w:t>47</w:t>
            </w:r>
            <w:r w:rsidRPr="00AE083F">
              <w:br/>
              <w:t>(в редакции постановления</w:t>
            </w:r>
            <w:r w:rsidRPr="00AE083F">
              <w:br/>
              <w:t>Министерства труда</w:t>
            </w:r>
            <w:r w:rsidRPr="00AE083F">
              <w:br/>
              <w:t>и социальной защиты</w:t>
            </w:r>
            <w:r w:rsidRPr="00AE083F">
              <w:br/>
              <w:t>Республики Беларусь</w:t>
            </w:r>
            <w:r w:rsidRPr="00AE083F">
              <w:br/>
              <w:t>20.07.2017 № 30)</w:t>
            </w:r>
          </w:p>
        </w:tc>
      </w:tr>
    </w:tbl>
    <w:p w:rsidR="00AE083F" w:rsidRPr="00AE083F" w:rsidRDefault="00AE083F" w:rsidP="00AE083F">
      <w:pPr>
        <w:pStyle w:val="titleu"/>
      </w:pPr>
      <w:bookmarkStart w:id="1" w:name="a645"/>
      <w:bookmarkEnd w:id="1"/>
      <w:r w:rsidRPr="00AE083F">
        <w:rPr>
          <w:rStyle w:val="HTML"/>
        </w:rPr>
        <w:t>ИНСТРУКЦИЯ</w:t>
      </w:r>
      <w:r w:rsidRPr="00AE083F">
        <w:br/>
        <w:t>о порядке исчисления среднего заработка</w:t>
      </w:r>
    </w:p>
    <w:p w:rsidR="00AE083F" w:rsidRPr="00AE083F" w:rsidRDefault="00AE083F" w:rsidP="00AE083F">
      <w:pPr>
        <w:pStyle w:val="chapter"/>
      </w:pPr>
      <w:bookmarkStart w:id="2" w:name="a646"/>
      <w:bookmarkEnd w:id="2"/>
      <w:r w:rsidRPr="00AE083F">
        <w:t>ГЛАВА 1</w:t>
      </w:r>
      <w:r w:rsidRPr="00AE083F">
        <w:br/>
        <w:t>ОБЩИЕ ПОЛОЖЕНИЯ</w:t>
      </w:r>
    </w:p>
    <w:p w:rsidR="00AE083F" w:rsidRPr="00AE083F" w:rsidRDefault="00AE083F" w:rsidP="00AE083F">
      <w:pPr>
        <w:pStyle w:val="point"/>
      </w:pPr>
      <w:bookmarkStart w:id="3" w:name="a716"/>
      <w:bookmarkEnd w:id="3"/>
      <w:r w:rsidRPr="00AE083F">
        <w:t>1. </w:t>
      </w:r>
      <w:proofErr w:type="gramStart"/>
      <w:r w:rsidRPr="00AE083F">
        <w:t xml:space="preserve">Настоящая </w:t>
      </w:r>
      <w:r w:rsidRPr="00AE083F">
        <w:rPr>
          <w:rStyle w:val="HTML"/>
        </w:rPr>
        <w:t>Инструкция</w:t>
      </w:r>
      <w:r w:rsidRPr="00AE083F">
        <w:t xml:space="preserve"> определяет порядок исчисления среднего заработка, сохраняемого работнику за время трудового (основного и дополнительного) и социального (в связи с получением образования) отпусков (далее, если не установлено иное, – отпуск), для выплаты денежной компенсации за неиспользованный трудовой отпуск (далее – компенсация), выходного пособия, оплаты времени выполнения государственных или общественных обязанностей, вынужденного прогула и в других случаях, предусмотренных законодательством, кроме тех, когда законодательством</w:t>
      </w:r>
      <w:proofErr w:type="gramEnd"/>
      <w:r w:rsidRPr="00AE083F">
        <w:t xml:space="preserve"> установлен иной порядок его исчисления.</w:t>
      </w:r>
    </w:p>
    <w:p w:rsidR="00AE083F" w:rsidRPr="00AE083F" w:rsidRDefault="00AE083F" w:rsidP="00AE083F">
      <w:pPr>
        <w:pStyle w:val="point"/>
      </w:pPr>
      <w:bookmarkStart w:id="4" w:name="a717"/>
      <w:bookmarkEnd w:id="4"/>
      <w:r w:rsidRPr="00AE083F">
        <w:t>2. Настоящая Инструкция является обязательной для применения нанимателями всех форм собственности.</w:t>
      </w:r>
    </w:p>
    <w:p w:rsidR="00AE083F" w:rsidRPr="00AE083F" w:rsidRDefault="00AE083F" w:rsidP="00AE083F">
      <w:pPr>
        <w:pStyle w:val="point"/>
      </w:pPr>
      <w:bookmarkStart w:id="5" w:name="a665"/>
      <w:bookmarkEnd w:id="5"/>
      <w:r w:rsidRPr="00AE083F">
        <w:lastRenderedPageBreak/>
        <w:t>3. При исчислении среднего заработка учитывается заработная плата, начисленная работнику за работу, обусловленную трудовым договором.</w:t>
      </w:r>
    </w:p>
    <w:p w:rsidR="00AE083F" w:rsidRPr="00AE083F" w:rsidRDefault="00AE083F" w:rsidP="00AE083F">
      <w:pPr>
        <w:pStyle w:val="point"/>
      </w:pPr>
      <w:bookmarkStart w:id="6" w:name="a673"/>
      <w:bookmarkEnd w:id="6"/>
      <w:r w:rsidRPr="00AE083F">
        <w:t>4. Исчисление среднего заработка по основному месту работы и месту работы по совместительству производится раздельно.</w:t>
      </w:r>
    </w:p>
    <w:p w:rsidR="00AE083F" w:rsidRPr="00AE083F" w:rsidRDefault="00AE083F" w:rsidP="00AE083F">
      <w:pPr>
        <w:pStyle w:val="chapter"/>
      </w:pPr>
      <w:bookmarkStart w:id="7" w:name="a647"/>
      <w:bookmarkEnd w:id="7"/>
      <w:r w:rsidRPr="00AE083F">
        <w:t>ГЛАВА 2</w:t>
      </w:r>
      <w:r w:rsidRPr="00AE083F">
        <w:br/>
        <w:t>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AE083F" w:rsidRPr="00AE083F" w:rsidRDefault="00AE083F" w:rsidP="00AE083F">
      <w:pPr>
        <w:pStyle w:val="point"/>
      </w:pPr>
      <w:bookmarkStart w:id="8" w:name="a683"/>
      <w:bookmarkEnd w:id="8"/>
      <w:r w:rsidRPr="00AE083F">
        <w:t>5. Средний заработок, сохраняемый за время отпуска, для определения размера компенсации исчисляется исходя из заработной платы, начисленной работнику за 12 календарных месяцев, предшествующих месяцу начала отпуска (выплаты компенсации), независимо от того, за какой рабочий год предоставляется отпуск (выплачивается компенсация).</w:t>
      </w:r>
    </w:p>
    <w:p w:rsidR="00AE083F" w:rsidRPr="00AE083F" w:rsidRDefault="00AE083F" w:rsidP="00AE083F">
      <w:pPr>
        <w:pStyle w:val="newncpi"/>
      </w:pPr>
      <w:bookmarkStart w:id="9" w:name="a733"/>
      <w:bookmarkEnd w:id="9"/>
      <w:r w:rsidRPr="00AE083F">
        <w:t xml:space="preserve">При исчислении среднего заработка в расчет принимается начисленная заработная плата с учетом </w:t>
      </w:r>
      <w:r w:rsidRPr="00AE083F">
        <w:t>перечня</w:t>
      </w:r>
      <w:r w:rsidRPr="00AE083F">
        <w:t xml:space="preserve"> выплат, учитываемых при исчислении среднего заработка, согласно приложению (далее – Перечень).</w:t>
      </w:r>
    </w:p>
    <w:p w:rsidR="00AE083F" w:rsidRPr="00AE083F" w:rsidRDefault="00AE083F" w:rsidP="00AE083F">
      <w:pPr>
        <w:pStyle w:val="point"/>
      </w:pPr>
      <w:bookmarkStart w:id="10" w:name="a644"/>
      <w:bookmarkEnd w:id="10"/>
      <w:r w:rsidRPr="00AE083F">
        <w:t>6. Средний заработок определяется путем умножения среднедневного заработка на количество календарных дней отпуска (дней неиспользованного трудового отпуска – для выплаты компенсации). При этом среднедневной заработок определяется путем деления заработной платы, начисленной работнику за месяцы, принимаемые для исчисления среднего заработка, сохраняемого за время отпуска, на количество этих месяцев и на среднемесячное количество календарных дней, равное 29,7.</w:t>
      </w:r>
    </w:p>
    <w:p w:rsidR="00AE083F" w:rsidRPr="00AE083F" w:rsidRDefault="00AE083F" w:rsidP="00AE083F">
      <w:pPr>
        <w:pStyle w:val="point"/>
      </w:pPr>
      <w:bookmarkStart w:id="11" w:name="a679"/>
      <w:bookmarkEnd w:id="11"/>
      <w:r w:rsidRPr="00AE083F">
        <w:t>7. При разделении трудового отпуска на части исчисление среднего заработка осуществляется для каждой части трудового отпуска в порядке, установленном настоящей Инструкцией.</w:t>
      </w:r>
    </w:p>
    <w:p w:rsidR="00AE083F" w:rsidRPr="00AE083F" w:rsidRDefault="00AE083F" w:rsidP="00AE083F">
      <w:pPr>
        <w:pStyle w:val="point"/>
      </w:pPr>
      <w:bookmarkStart w:id="12" w:name="a687"/>
      <w:bookmarkEnd w:id="12"/>
      <w:r w:rsidRPr="00AE083F">
        <w:t>8. В случаях отзыва работника из трудового отпуска и переноса неиспользованной его части на другой период сумма выплаченного среднего заработка, приходящаяся на неиспользованные дни трудового отпуска, засчитывается в счет начисленной заработной платы за выполненную работу или отработанное время. Для оплаты дней неиспользованной части трудового отпуска средний заработок исчисляется в порядке, установленном настоящей Инструкцией.</w:t>
      </w:r>
    </w:p>
    <w:p w:rsidR="00AE083F" w:rsidRPr="00AE083F" w:rsidRDefault="00AE083F" w:rsidP="00AE083F">
      <w:pPr>
        <w:pStyle w:val="point"/>
      </w:pPr>
      <w:bookmarkStart w:id="13" w:name="a682"/>
      <w:bookmarkEnd w:id="13"/>
      <w:r w:rsidRPr="00AE083F">
        <w:t xml:space="preserve">9. В случае, когда работник перед уходом в отпуск (выплатой компенсации) отработал у нанимателя менее года, средний заработок исчисляется исходя из заработной платы, начисленной </w:t>
      </w:r>
      <w:proofErr w:type="gramStart"/>
      <w:r w:rsidRPr="00AE083F">
        <w:t>за полные месяцы</w:t>
      </w:r>
      <w:proofErr w:type="gramEnd"/>
      <w:r w:rsidRPr="00AE083F">
        <w:t xml:space="preserve"> до ухода в отпуск (выплаты компенсации).</w:t>
      </w:r>
    </w:p>
    <w:p w:rsidR="00AE083F" w:rsidRPr="00AE083F" w:rsidRDefault="00AE083F" w:rsidP="00AE083F">
      <w:pPr>
        <w:pStyle w:val="newncpi"/>
      </w:pPr>
      <w:bookmarkStart w:id="14" w:name="a685"/>
      <w:bookmarkEnd w:id="14"/>
      <w:r w:rsidRPr="00AE083F">
        <w:t>Полным месяцем считается календарный месяц, в котором работник отработал все рабочие дни согласно правилам внутреннего трудового распорядка (далее – ПВТР) или утвержденному графику работ (сменности), а также дни его отсутствия в соответствии с законодательством, в случаях сохранения среднего заработка в размере 100 процентов.</w:t>
      </w:r>
    </w:p>
    <w:p w:rsidR="00AE083F" w:rsidRPr="00AE083F" w:rsidRDefault="00AE083F" w:rsidP="00AE083F">
      <w:pPr>
        <w:pStyle w:val="point"/>
      </w:pPr>
      <w:bookmarkStart w:id="15" w:name="a662"/>
      <w:bookmarkEnd w:id="15"/>
      <w:r w:rsidRPr="00AE083F">
        <w:t>10. </w:t>
      </w:r>
      <w:proofErr w:type="gramStart"/>
      <w:r w:rsidRPr="00AE083F">
        <w:t>При предоставлении работнику отпуска (выплате компенсации) в месяце его приема на работу либо если в принимаемом для исчисления среднего заработка периоде работник работал во всех месяцах, но ни один из них не является полным (в случаях временной нетрудоспособности, простоя не по вине работника, предоставления отпуска без сохранения заработной платы и др.), средний заработок исчисляется в следующем порядке:</w:t>
      </w:r>
      <w:proofErr w:type="gramEnd"/>
    </w:p>
    <w:p w:rsidR="00AE083F" w:rsidRPr="00AE083F" w:rsidRDefault="00AE083F" w:rsidP="00AE083F">
      <w:pPr>
        <w:pStyle w:val="newncpi"/>
      </w:pPr>
      <w:bookmarkStart w:id="16" w:name="a734"/>
      <w:bookmarkEnd w:id="16"/>
      <w:proofErr w:type="gramStart"/>
      <w:r w:rsidRPr="00AE083F">
        <w:lastRenderedPageBreak/>
        <w:t xml:space="preserve">определяется часовая заработная плата путем деления заработной платы (с учетом выплат, предусмотренных </w:t>
      </w:r>
      <w:r w:rsidRPr="00AE083F">
        <w:t>пунктом 1</w:t>
      </w:r>
      <w:r w:rsidRPr="00AE083F">
        <w:t xml:space="preserve"> Перечня), начисленной работнику в период, принятый для исчисления среднего заработка, с учетом поправочного коэффициента, применяемого в случаях и порядке, предусмотренных </w:t>
      </w:r>
      <w:r w:rsidRPr="00AE083F">
        <w:t>главой 4</w:t>
      </w:r>
      <w:r w:rsidRPr="00AE083F">
        <w:t xml:space="preserve"> настоящей Инструкции, на фактически отработанные в течение этого периода часы;</w:t>
      </w:r>
      <w:proofErr w:type="gramEnd"/>
    </w:p>
    <w:p w:rsidR="00AE083F" w:rsidRPr="00AE083F" w:rsidRDefault="00AE083F" w:rsidP="00AE083F">
      <w:pPr>
        <w:pStyle w:val="newncpi"/>
      </w:pPr>
      <w:r w:rsidRPr="00AE083F">
        <w:t xml:space="preserve">исчисляется среднемесячная заработная плата путем умножения часовой заработной платы на среднемесячное количество расчетных рабочих часов, определенное делением соответствующей годовой расчетной </w:t>
      </w:r>
      <w:r w:rsidRPr="00AE083F">
        <w:t>нормы</w:t>
      </w:r>
      <w:r w:rsidRPr="00AE083F">
        <w:t xml:space="preserve"> рабочего времени, установленной законодательством, на 12 месяцев;</w:t>
      </w:r>
    </w:p>
    <w:p w:rsidR="00AE083F" w:rsidRPr="00AE083F" w:rsidRDefault="00AE083F" w:rsidP="00AE083F">
      <w:pPr>
        <w:pStyle w:val="newncpi"/>
      </w:pPr>
      <w:bookmarkStart w:id="17" w:name="a735"/>
      <w:bookmarkEnd w:id="17"/>
      <w:r w:rsidRPr="00AE083F">
        <w:t>определяется среднедневной заработок путем деления среднемесячной заработной платы (с учетом поправочного коэффициента) на 29,7;</w:t>
      </w:r>
    </w:p>
    <w:p w:rsidR="00AE083F" w:rsidRPr="00AE083F" w:rsidRDefault="00AE083F" w:rsidP="00AE083F">
      <w:pPr>
        <w:pStyle w:val="newncpi"/>
      </w:pPr>
      <w:r w:rsidRPr="00AE083F">
        <w:t>рассчитанный среднедневной заработок умножается на количество календарных дней отпуска (дней неиспользованного трудового отпуска для выплаты компенсации).</w:t>
      </w:r>
    </w:p>
    <w:p w:rsidR="00AE083F" w:rsidRPr="00AE083F" w:rsidRDefault="00AE083F" w:rsidP="00AE083F">
      <w:pPr>
        <w:pStyle w:val="newncpi"/>
      </w:pPr>
      <w:bookmarkStart w:id="18" w:name="a736"/>
      <w:bookmarkEnd w:id="18"/>
      <w:r w:rsidRPr="00AE083F">
        <w:t>В случаях, когда работник не приступал к работе, средний заработок исчисляется исходя из его тарифной ставки (тарифного оклада, должностного оклада, оклада), определенной в трудовом договоре.</w:t>
      </w:r>
    </w:p>
    <w:p w:rsidR="00AE083F" w:rsidRPr="00AE083F" w:rsidRDefault="00AE083F" w:rsidP="00AE083F">
      <w:pPr>
        <w:pStyle w:val="point"/>
      </w:pPr>
      <w:bookmarkStart w:id="19" w:name="a666"/>
      <w:bookmarkEnd w:id="19"/>
      <w:r w:rsidRPr="00AE083F">
        <w:t>11. Работникам, которым ко времени ухода в отпуск заработная плата за последний месяц перед уходом в отпуск еще не начислена, исчисление среднего заработка может производиться за 12 месяцев, начиная не с месяца, предшествующего месяцу ухода в отпуск, а на один месяц раньше, и в дальнейшем не пересчитывается.</w:t>
      </w:r>
    </w:p>
    <w:p w:rsidR="00AE083F" w:rsidRPr="00AE083F" w:rsidRDefault="00AE083F" w:rsidP="00AE083F">
      <w:pPr>
        <w:pStyle w:val="point"/>
      </w:pPr>
      <w:bookmarkStart w:id="20" w:name="a658"/>
      <w:bookmarkEnd w:id="20"/>
      <w:r w:rsidRPr="00AE083F">
        <w:t>12. </w:t>
      </w:r>
      <w:proofErr w:type="gramStart"/>
      <w:r w:rsidRPr="00AE083F">
        <w:t>Когда в составе 12 месяцев, принимаемых для исчисления среднего заработка, имелись месяцы, в которых в соответствии с законодательством работник освобождался от работы с частичным сохранением или без сохранения заработной платы, эти месяцы исключаются из расчета, кроме месяцев, в которых начисленная заработная плата была не ниже заработной платы, начисленной в полных месяцах.</w:t>
      </w:r>
      <w:proofErr w:type="gramEnd"/>
    </w:p>
    <w:p w:rsidR="00AE083F" w:rsidRPr="00AE083F" w:rsidRDefault="00AE083F" w:rsidP="00AE083F">
      <w:pPr>
        <w:pStyle w:val="newncpi"/>
      </w:pPr>
      <w:bookmarkStart w:id="21" w:name="a724"/>
      <w:bookmarkEnd w:id="21"/>
      <w:r w:rsidRPr="00AE083F">
        <w:t>Среднедневной заработок в этом случае определяется путем деления суммы заработной платы, начисленной за оставшиеся месяцы, на число этих оставшихся месяцев и на 29,7.</w:t>
      </w:r>
    </w:p>
    <w:p w:rsidR="00AE083F" w:rsidRPr="00AE083F" w:rsidRDefault="00AE083F" w:rsidP="00AE083F">
      <w:pPr>
        <w:pStyle w:val="point"/>
      </w:pPr>
      <w:bookmarkStart w:id="22" w:name="a710"/>
      <w:bookmarkEnd w:id="22"/>
      <w:r w:rsidRPr="00AE083F">
        <w:t xml:space="preserve">13. Работникам, которым в периоде, принятом для исчисления среднего заработка, по соглашению между работником и нанимателем были установлены неполный рабочий день и (или) неполная рабочая неделя, для исчисления среднего заработка принимается фактически начисленная заработная плата. Средний заработок определяется в порядке, установленном </w:t>
      </w:r>
      <w:r w:rsidRPr="00AE083F">
        <w:t>пунктом 6</w:t>
      </w:r>
      <w:r w:rsidRPr="00AE083F">
        <w:t xml:space="preserve"> настоящей Инструкции.</w:t>
      </w:r>
    </w:p>
    <w:p w:rsidR="00AE083F" w:rsidRPr="00AE083F" w:rsidRDefault="00AE083F" w:rsidP="00AE083F">
      <w:pPr>
        <w:pStyle w:val="point"/>
      </w:pPr>
      <w:bookmarkStart w:id="23" w:name="a702"/>
      <w:bookmarkEnd w:id="23"/>
      <w:r w:rsidRPr="00AE083F">
        <w:t>14. Работникам, которые в течение всех 12 месяцев, предшествующих месяцу ухода в отпуск (выплате компенсации), освобождались от работы с частичным сохранением или без сохранения заработной платы (находились в отпуске по уходу за ребенком до достижения им возраста трех лет и др.), средний заработок исчисляется за 12 месяцев, предшествующих этому периоду.</w:t>
      </w:r>
    </w:p>
    <w:p w:rsidR="00AE083F" w:rsidRPr="00AE083F" w:rsidRDefault="00AE083F" w:rsidP="00AE083F">
      <w:pPr>
        <w:pStyle w:val="point"/>
      </w:pPr>
      <w:bookmarkStart w:id="24" w:name="a711"/>
      <w:bookmarkEnd w:id="24"/>
      <w:r w:rsidRPr="00AE083F">
        <w:t>15. </w:t>
      </w:r>
      <w:proofErr w:type="gramStart"/>
      <w:r w:rsidRPr="00AE083F">
        <w:t>Премии, авторские (постановочные) вознаграждения, обусловленные системами оплаты труда, действующими у нанимателя, суммы индексации заработной платы, доплаты до размера минимальной заработной платы, вознаграждения, в том числе по итогам работы за год, за выслугу лет, единовременное пособие на оздоровление, выплачиваемое работникам государственных органов, а также государственных учреждений и иных государственных организаций, обеспечивающих деятельность Президента Республики Беларусь и государственных органов (далее – работники государственных</w:t>
      </w:r>
      <w:proofErr w:type="gramEnd"/>
      <w:r w:rsidRPr="00AE083F">
        <w:t xml:space="preserve"> органов), и другие единовременные выплаты по итогам работы за год </w:t>
      </w:r>
      <w:r w:rsidRPr="00AE083F">
        <w:lastRenderedPageBreak/>
        <w:t>включаются в заработную плату того месяца, на который они приходятся согласно лицевому счету.</w:t>
      </w:r>
    </w:p>
    <w:p w:rsidR="00AE083F" w:rsidRPr="00AE083F" w:rsidRDefault="00AE083F" w:rsidP="00AE083F">
      <w:pPr>
        <w:pStyle w:val="point"/>
      </w:pPr>
      <w:bookmarkStart w:id="25" w:name="a737"/>
      <w:bookmarkEnd w:id="25"/>
      <w:r w:rsidRPr="00AE083F">
        <w:t>16. Вознаграждения по итогам работы за год и другие единовременные выплаты по результатам работы за год учитываются при исчислении среднего заработка пропорционально месяцам, оставшимся для его исчисления по отношению к периоду, принимаемому для исчисления среднего заработка.</w:t>
      </w:r>
    </w:p>
    <w:p w:rsidR="00AE083F" w:rsidRPr="00AE083F" w:rsidRDefault="00AE083F" w:rsidP="00AE083F">
      <w:pPr>
        <w:pStyle w:val="newncpi"/>
      </w:pPr>
      <w:r w:rsidRPr="00AE083F">
        <w:t>Единовременное пособие на оздоровление, выплачиваемое работникам государственных органов, учитывается при исчислении среднего заработка:</w:t>
      </w:r>
    </w:p>
    <w:p w:rsidR="00AE083F" w:rsidRPr="00AE083F" w:rsidRDefault="00AE083F" w:rsidP="00AE083F">
      <w:pPr>
        <w:pStyle w:val="newncpi"/>
      </w:pPr>
      <w:r w:rsidRPr="00AE083F">
        <w:t xml:space="preserve">при </w:t>
      </w:r>
      <w:proofErr w:type="gramStart"/>
      <w:r w:rsidRPr="00AE083F">
        <w:t>выплате его</w:t>
      </w:r>
      <w:proofErr w:type="gramEnd"/>
      <w:r w:rsidRPr="00AE083F">
        <w:t xml:space="preserve"> в полном размере – пропорционально месяцам, оставшимся для исчисления среднего заработка по отношению к двенадцатимесячному периоду;</w:t>
      </w:r>
    </w:p>
    <w:p w:rsidR="00AE083F" w:rsidRPr="00AE083F" w:rsidRDefault="00AE083F" w:rsidP="00AE083F">
      <w:pPr>
        <w:pStyle w:val="newncpi"/>
      </w:pPr>
      <w:r w:rsidRPr="00AE083F">
        <w:t xml:space="preserve">при </w:t>
      </w:r>
      <w:proofErr w:type="gramStart"/>
      <w:r w:rsidRPr="00AE083F">
        <w:t>выплате его</w:t>
      </w:r>
      <w:proofErr w:type="gramEnd"/>
      <w:r w:rsidRPr="00AE083F">
        <w:t xml:space="preserve"> пропорционально отработанному времени – пропорционально месяцам, оставшимся для исчисления среднего заработка по отношению к периоду, за который произведена выплата единовременного пособия на оздоровление.</w:t>
      </w:r>
    </w:p>
    <w:p w:rsidR="00AE083F" w:rsidRPr="00AE083F" w:rsidRDefault="00AE083F" w:rsidP="00AE083F">
      <w:pPr>
        <w:pStyle w:val="newncpi"/>
      </w:pPr>
      <w:bookmarkStart w:id="26" w:name="a752"/>
      <w:bookmarkEnd w:id="26"/>
      <w:r w:rsidRPr="00AE083F">
        <w:t>При этом для исчисления среднего заработка принимается последняя единовременная выплата по каждому из оснований, произведенная в принимаемом для исчисления периоде.</w:t>
      </w:r>
    </w:p>
    <w:p w:rsidR="00AE083F" w:rsidRPr="00AE083F" w:rsidRDefault="00AE083F" w:rsidP="00AE083F">
      <w:pPr>
        <w:pStyle w:val="point"/>
      </w:pPr>
      <w:bookmarkStart w:id="27" w:name="a668"/>
      <w:bookmarkEnd w:id="27"/>
      <w:r w:rsidRPr="00AE083F">
        <w:t>17. При увольнении работника до окончания рабочего года, в счет которого ему предоставлен трудовой отпуск, удержание из заработной платы за неотработанные дни трудового отпуска в случаях, предусмотренных законодательством, производится из расчета среднедневного заработка, исчисленного при уходе в трудовой отпуск.</w:t>
      </w:r>
    </w:p>
    <w:p w:rsidR="00AE083F" w:rsidRPr="00AE083F" w:rsidRDefault="00AE083F" w:rsidP="00AE083F">
      <w:pPr>
        <w:pStyle w:val="chapter"/>
      </w:pPr>
      <w:bookmarkStart w:id="28" w:name="a648"/>
      <w:bookmarkEnd w:id="28"/>
      <w:r w:rsidRPr="00AE083F">
        <w:t>ГЛАВА 3</w:t>
      </w:r>
      <w:r w:rsidRPr="00AE083F">
        <w:br/>
        <w:t>ИСЧИСЛЕНИЕ СРЕДНЕГО ЗАРАБОТКА ЗА ВРЕМЯ ВЫПОЛНЕНИЯ ГОСУДАРСТВЕННЫХ И ОБЩЕСТВЕННЫХ ОБЯЗАННОСТЕЙ И В ДРУГИХ СЛУЧАЯХ</w:t>
      </w:r>
    </w:p>
    <w:p w:rsidR="00AE083F" w:rsidRPr="00AE083F" w:rsidRDefault="00AE083F" w:rsidP="00AE083F">
      <w:pPr>
        <w:pStyle w:val="point"/>
      </w:pPr>
      <w:bookmarkStart w:id="29" w:name="a656"/>
      <w:bookmarkEnd w:id="29"/>
      <w:r w:rsidRPr="00AE083F">
        <w:t>18. </w:t>
      </w:r>
      <w:proofErr w:type="gramStart"/>
      <w:r w:rsidRPr="00AE083F">
        <w:t>Средний заработок исчисляется исходя из заработной платы, начисленной за два календарных месяца работы (с 1-го до 1-го числа), предшествующих месяцу начала выплат (месяцу увольнения), для оплаты времени выполнения государственных или общественных обязанностей, переезда на работу в другую местность, вынужденного прогула в случаях восстановления работника на прежней работе, определения размера выходного пособия и других случаев, предусмотренных законодательством.</w:t>
      </w:r>
      <w:proofErr w:type="gramEnd"/>
    </w:p>
    <w:p w:rsidR="00AE083F" w:rsidRPr="00AE083F" w:rsidRDefault="00AE083F" w:rsidP="00AE083F">
      <w:pPr>
        <w:pStyle w:val="newncpi"/>
      </w:pPr>
      <w:bookmarkStart w:id="30" w:name="a698"/>
      <w:bookmarkEnd w:id="30"/>
      <w:r w:rsidRPr="00AE083F">
        <w:t xml:space="preserve">При исчислении среднего заработка в расчет принимается начисленная заработная плата с учетом выплат, предусмотренных </w:t>
      </w:r>
      <w:r w:rsidRPr="00AE083F">
        <w:t>пунктом 1</w:t>
      </w:r>
      <w:r w:rsidRPr="00AE083F">
        <w:t xml:space="preserve"> Перечня.</w:t>
      </w:r>
    </w:p>
    <w:p w:rsidR="00AE083F" w:rsidRPr="00AE083F" w:rsidRDefault="00AE083F" w:rsidP="00AE083F">
      <w:pPr>
        <w:pStyle w:val="point"/>
      </w:pPr>
      <w:bookmarkStart w:id="31" w:name="a652"/>
      <w:bookmarkEnd w:id="31"/>
      <w:r w:rsidRPr="00AE083F">
        <w:t>19. Размер среднего заработка определяется умножением среднедневного (среднечасового) заработка на количество рабочих дней (часов), подлежащих оплате.</w:t>
      </w:r>
    </w:p>
    <w:p w:rsidR="00AE083F" w:rsidRPr="00AE083F" w:rsidRDefault="00AE083F" w:rsidP="00AE083F">
      <w:pPr>
        <w:pStyle w:val="newncpi"/>
      </w:pPr>
      <w:bookmarkStart w:id="32" w:name="a699"/>
      <w:bookmarkEnd w:id="32"/>
      <w:r w:rsidRPr="00AE083F">
        <w:t>Размер среднедневного (среднечасового) заработка определяется делением начисленной заработной платы за принятый для исчисления период на фактически проработанные в этом периоде дни (часы).</w:t>
      </w:r>
    </w:p>
    <w:p w:rsidR="00AE083F" w:rsidRPr="00AE083F" w:rsidRDefault="00AE083F" w:rsidP="00AE083F">
      <w:pPr>
        <w:pStyle w:val="newncpi"/>
      </w:pPr>
      <w:bookmarkStart w:id="33" w:name="a719"/>
      <w:bookmarkEnd w:id="33"/>
      <w:r w:rsidRPr="00AE083F">
        <w:t>При выплате выходного пособия в размере двухнедельного среднего заработка среднедневной (среднечасовой) заработок умножается на полную норму продолжительности рабочего времени за две недели (при пятидневной рабочей неделе – на 10 дней, при шестидневной рабочей неделе – на 12 дней).</w:t>
      </w:r>
    </w:p>
    <w:p w:rsidR="00AE083F" w:rsidRPr="00AE083F" w:rsidRDefault="00AE083F" w:rsidP="00AE083F">
      <w:pPr>
        <w:pStyle w:val="point"/>
      </w:pPr>
      <w:bookmarkStart w:id="34" w:name="a660"/>
      <w:bookmarkEnd w:id="34"/>
      <w:r w:rsidRPr="00AE083F">
        <w:t>20. В случаях, когда работник:</w:t>
      </w:r>
    </w:p>
    <w:p w:rsidR="00AE083F" w:rsidRPr="00AE083F" w:rsidRDefault="00AE083F" w:rsidP="00AE083F">
      <w:pPr>
        <w:pStyle w:val="newncpi"/>
      </w:pPr>
      <w:bookmarkStart w:id="35" w:name="a693"/>
      <w:bookmarkEnd w:id="35"/>
      <w:r w:rsidRPr="00AE083F">
        <w:lastRenderedPageBreak/>
        <w:t>проработал менее двух месяцев, предшествующих месяцу начала выплаты среднего заработка (месяцу увольнения), для исчисления среднего заработка принимается начисленная заработная плата за фактически отработанные дни (часы) в периоде, предшествующем месяцу начала указанных выплат (месяцу увольнения);</w:t>
      </w:r>
    </w:p>
    <w:p w:rsidR="00AE083F" w:rsidRPr="00AE083F" w:rsidRDefault="00AE083F" w:rsidP="00AE083F">
      <w:pPr>
        <w:pStyle w:val="newncpi"/>
      </w:pPr>
      <w:bookmarkStart w:id="36" w:name="a728"/>
      <w:bookmarkEnd w:id="36"/>
      <w:r w:rsidRPr="00AE083F">
        <w:t>увольняется либо ему выплачивается средний заработок в месяце его приема на работу, для исчисления среднего заработка принимается начисленная заработная плата за фактически отработанные работником дни (часы) в месяце указанных выплат (увольнения);</w:t>
      </w:r>
    </w:p>
    <w:p w:rsidR="00AE083F" w:rsidRPr="00AE083F" w:rsidRDefault="00AE083F" w:rsidP="00AE083F">
      <w:pPr>
        <w:pStyle w:val="newncpi"/>
      </w:pPr>
      <w:bookmarkStart w:id="37" w:name="a738"/>
      <w:bookmarkEnd w:id="37"/>
      <w:r w:rsidRPr="00AE083F">
        <w:t>не приступал к работе, средний заработок исчисляется исходя из его тарифной ставки (тарифного оклада, должностного оклада, оклада), определенной в трудовом договоре.</w:t>
      </w:r>
    </w:p>
    <w:p w:rsidR="00AE083F" w:rsidRPr="00AE083F" w:rsidRDefault="00AE083F" w:rsidP="00AE083F">
      <w:pPr>
        <w:pStyle w:val="point"/>
      </w:pPr>
      <w:bookmarkStart w:id="38" w:name="a720"/>
      <w:bookmarkEnd w:id="38"/>
      <w:r w:rsidRPr="00AE083F">
        <w:t>21. </w:t>
      </w:r>
      <w:proofErr w:type="gramStart"/>
      <w:r w:rsidRPr="00AE083F">
        <w:t>Работникам, которые не имели начисленной заработной платы в двухмесячном периоде, принятом для исчисления среднего заработка (отпуск без сохранения заработной платы, отпуск по уходу за ребенком до достижения им возраста трех лет, временная нетрудоспособность и др.), либо за работником сохранялся средний заработок в соответствии с законодательством, средний заработок исчисляется исходя из начисленной заработной платы за два месяца, предшествующие этому периоду.</w:t>
      </w:r>
      <w:proofErr w:type="gramEnd"/>
    </w:p>
    <w:p w:rsidR="00AE083F" w:rsidRPr="00AE083F" w:rsidRDefault="00AE083F" w:rsidP="00AE083F">
      <w:pPr>
        <w:pStyle w:val="point"/>
      </w:pPr>
      <w:bookmarkStart w:id="39" w:name="a709"/>
      <w:bookmarkEnd w:id="39"/>
      <w:r w:rsidRPr="00AE083F">
        <w:t>22. </w:t>
      </w:r>
      <w:proofErr w:type="gramStart"/>
      <w:r w:rsidRPr="00AE083F">
        <w:t>В случаях, когда работник в периоде, принятом для исчисления среднего заработка, в соответствии с законодательством часть дней (часов) фактически не работал (отпуск, временная нетрудоспособность, выполнение государственных или общественных обязанностей, простой не по вине работника и др.), а также в случаях, когда за работником сохраняется средний заработок в соответствии с законодательством, исчисление среднего заработка производится без учета указанных дней (часов) и</w:t>
      </w:r>
      <w:proofErr w:type="gramEnd"/>
      <w:r w:rsidRPr="00AE083F">
        <w:t xml:space="preserve"> выплаченных за эти дни (часы) сумм.</w:t>
      </w:r>
    </w:p>
    <w:p w:rsidR="00AE083F" w:rsidRPr="00AE083F" w:rsidRDefault="00AE083F" w:rsidP="00AE083F">
      <w:pPr>
        <w:pStyle w:val="newncpi"/>
      </w:pPr>
      <w:bookmarkStart w:id="40" w:name="a715"/>
      <w:bookmarkEnd w:id="40"/>
      <w:r w:rsidRPr="00AE083F">
        <w:t>Работникам, не работавшим в периоде, принятом для исчисления среднего заработка, в связи с прогулом, исчисление среднего заработка осуществляется с учетом времени прогулов.</w:t>
      </w:r>
    </w:p>
    <w:p w:rsidR="00AE083F" w:rsidRPr="00AE083F" w:rsidRDefault="00AE083F" w:rsidP="00AE083F">
      <w:pPr>
        <w:pStyle w:val="point"/>
      </w:pPr>
      <w:bookmarkStart w:id="41" w:name="a721"/>
      <w:bookmarkEnd w:id="41"/>
      <w:r w:rsidRPr="00AE083F">
        <w:t xml:space="preserve">23. Для работников, которые в течение двух месяцев, принятых для исчисления среднего заработка, работали неполный рабочий день и (или) неполную рабочую неделю, для исчисления среднего заработка принимается фактически начисленная заработная плата. Среднедневной (среднечасовой) заработок в этом случае определяется в порядке, предусмотренном </w:t>
      </w:r>
      <w:r w:rsidRPr="00AE083F">
        <w:t>пунктом 19</w:t>
      </w:r>
      <w:r w:rsidRPr="00AE083F">
        <w:t xml:space="preserve"> настоящей Инструкции.</w:t>
      </w:r>
    </w:p>
    <w:p w:rsidR="00AE083F" w:rsidRPr="00AE083F" w:rsidRDefault="00AE083F" w:rsidP="00AE083F">
      <w:pPr>
        <w:pStyle w:val="point"/>
      </w:pPr>
      <w:bookmarkStart w:id="42" w:name="a655"/>
      <w:bookmarkEnd w:id="42"/>
      <w:r w:rsidRPr="00AE083F">
        <w:t>24. При исчислении среднего заработка премии, вознаграждения и другие выплаты включаются в следующем порядке:</w:t>
      </w:r>
    </w:p>
    <w:p w:rsidR="00AE083F" w:rsidRPr="00AE083F" w:rsidRDefault="00AE083F" w:rsidP="00AE083F">
      <w:pPr>
        <w:pStyle w:val="newncpi"/>
      </w:pPr>
      <w:bookmarkStart w:id="43" w:name="a739"/>
      <w:bookmarkEnd w:id="43"/>
      <w:r w:rsidRPr="00AE083F">
        <w:t>ежемесячные премии, авторские (постановочные) вознаграждения, обусловленные системами оплаты труда, действующими у нанимателя, единовременные премии, суммы индексации заработной платы включаются в начисленную заработную плату того месяца, на который они приходятся согласно лицевому счету, и учитываются пропорционально дням (часам) оставшимся для исчисления среднего заработка в этом месяце;</w:t>
      </w:r>
    </w:p>
    <w:p w:rsidR="00AE083F" w:rsidRPr="00AE083F" w:rsidRDefault="00AE083F" w:rsidP="00AE083F">
      <w:pPr>
        <w:pStyle w:val="newncpi"/>
      </w:pPr>
      <w:bookmarkStart w:id="44" w:name="a697"/>
      <w:bookmarkEnd w:id="44"/>
      <w:r w:rsidRPr="00AE083F">
        <w:t>ежемесячные премии, начисленные пропорционально отработанному времени и прошедшие по лицевому счету в текущем месяце, включаются в начисленную заработную плату в полном размере в месяце, в котором они прошли по лицевому счету работника;</w:t>
      </w:r>
    </w:p>
    <w:p w:rsidR="00AE083F" w:rsidRPr="00AE083F" w:rsidRDefault="00AE083F" w:rsidP="00AE083F">
      <w:pPr>
        <w:pStyle w:val="newncpi"/>
      </w:pPr>
      <w:bookmarkStart w:id="45" w:name="a691"/>
      <w:bookmarkEnd w:id="45"/>
      <w:r w:rsidRPr="00AE083F">
        <w:t>вознаграждения по итогам работы за год, за выслугу лет, единовременное пособие на оздоровление, выплачиваемое работникам государственных органов, и другие единовременные выплаты по результатам работы за год учитываются в составе начисленной заработной платы каждого месяца в размере 1/12 от общей суммы;</w:t>
      </w:r>
    </w:p>
    <w:p w:rsidR="00AE083F" w:rsidRPr="00AE083F" w:rsidRDefault="00AE083F" w:rsidP="00AE083F">
      <w:pPr>
        <w:pStyle w:val="newncpi"/>
      </w:pPr>
      <w:bookmarkStart w:id="46" w:name="a722"/>
      <w:bookmarkEnd w:id="46"/>
      <w:r w:rsidRPr="00AE083F">
        <w:lastRenderedPageBreak/>
        <w:t>выплаты, производимые за шесть (три) месяцев или за иные периоды (краткосрочные бонусы, квартальные, полугодовые премии и другие), учитываются в составе начисленной заработной платы каждого месяца в размере соответственно 1/6 (1/3) от общей суммы и т.д.</w:t>
      </w:r>
    </w:p>
    <w:p w:rsidR="00AE083F" w:rsidRPr="00AE083F" w:rsidRDefault="00AE083F" w:rsidP="00AE083F">
      <w:pPr>
        <w:pStyle w:val="newncpi"/>
      </w:pPr>
      <w:bookmarkStart w:id="47" w:name="a746"/>
      <w:bookmarkEnd w:id="47"/>
      <w:r w:rsidRPr="00AE083F">
        <w:t>При этом для исчисления среднего заработка принимается последняя произведенная выплата.</w:t>
      </w:r>
    </w:p>
    <w:p w:rsidR="00AE083F" w:rsidRPr="00AE083F" w:rsidRDefault="00AE083F" w:rsidP="00AE083F">
      <w:pPr>
        <w:pStyle w:val="newncpi"/>
      </w:pPr>
      <w:r w:rsidRPr="00AE083F">
        <w:t xml:space="preserve">Выплаты, указанные в абзацах </w:t>
      </w:r>
      <w:r w:rsidRPr="00AE083F">
        <w:t>четвертом</w:t>
      </w:r>
      <w:r w:rsidRPr="00AE083F">
        <w:t xml:space="preserve"> и пятом части первой настоящего пункта, учитываются при исчислении среднего заработка в месяцах в течение года (шести (трех) месяцев и иных периодов) пропорционально отработанному времени, начиная с месяца, на который они приходятся согласно лицевому счету.</w:t>
      </w:r>
    </w:p>
    <w:p w:rsidR="00AE083F" w:rsidRPr="00AE083F" w:rsidRDefault="00AE083F" w:rsidP="00AE083F">
      <w:pPr>
        <w:pStyle w:val="point"/>
      </w:pPr>
      <w:bookmarkStart w:id="48" w:name="a671"/>
      <w:bookmarkEnd w:id="48"/>
      <w:r w:rsidRPr="00AE083F">
        <w:t>25. Для определения размеров выходного пособия, а также при возмещении ущерба, причиненного по вине работника нанимателю, среднемесячный заработок исчисляется путем деления суммы заработной платы, начисленной работнику за принятый в данном случае период, на 2 с учетом следующих особенностей:</w:t>
      </w:r>
    </w:p>
    <w:p w:rsidR="00AE083F" w:rsidRPr="00AE083F" w:rsidRDefault="00AE083F" w:rsidP="00AE083F">
      <w:pPr>
        <w:pStyle w:val="newncpi"/>
      </w:pPr>
      <w:bookmarkStart w:id="49" w:name="a701"/>
      <w:bookmarkEnd w:id="49"/>
      <w:proofErr w:type="gramStart"/>
      <w:r w:rsidRPr="00AE083F">
        <w:t>в случаях, когда работник проработал в двух месяцах, принятых для исчисления среднего заработка, не все рабочие дни согласно ПВТР или утвержденному графику работ (сменности), заработная плата за каждый месяц определяется умножением среднедневного (среднечасового) заработка, исчисленного за каждый месяц в отдельности в порядке, установленном настоящей Инструкцией, на количество рабочих дней (часов), предусмотренных ПВТР или утвержденным графиком работ (сменности) работника, и делением</w:t>
      </w:r>
      <w:proofErr w:type="gramEnd"/>
      <w:r w:rsidRPr="00AE083F">
        <w:t xml:space="preserve"> полученной суммы заработной платы за эти месяцы на 2;</w:t>
      </w:r>
    </w:p>
    <w:p w:rsidR="00AE083F" w:rsidRPr="00AE083F" w:rsidRDefault="00AE083F" w:rsidP="00AE083F">
      <w:pPr>
        <w:pStyle w:val="newncpi"/>
      </w:pPr>
      <w:proofErr w:type="gramStart"/>
      <w:r w:rsidRPr="00AE083F">
        <w:t>в случаях, когда работник работал только в одном из двух месяцев, принятых для исчисления среднего заработка, заработная плата за два месяца определяется умножением среднедневного (среднечасового) заработка, исчисленного за данный месяц в порядке, установленном настоящей Инструкцией, на количество рабочих дней (часов), предусмотренных ПВТР или утвержденным графиком работ (сменности) работника в этих двух месяцах, и делением на 2.</w:t>
      </w:r>
      <w:proofErr w:type="gramEnd"/>
    </w:p>
    <w:p w:rsidR="00AE083F" w:rsidRPr="00AE083F" w:rsidRDefault="00AE083F" w:rsidP="00AE083F">
      <w:pPr>
        <w:pStyle w:val="chapter"/>
      </w:pPr>
      <w:bookmarkStart w:id="50" w:name="a643"/>
      <w:bookmarkEnd w:id="50"/>
      <w:r w:rsidRPr="00AE083F">
        <w:t>ГЛАВА 4</w:t>
      </w:r>
      <w:r w:rsidRPr="00AE083F">
        <w:br/>
        <w:t>ПРИМЕНЕНИЕ ПОПРАВОЧНЫХ КОЭФФИЦИЕНТОВ ПРИ ИСЧИСЛЕНИИ СРЕДНЕГО ЗАРАБОТКА</w:t>
      </w:r>
    </w:p>
    <w:p w:rsidR="00AE083F" w:rsidRPr="00AE083F" w:rsidRDefault="00AE083F" w:rsidP="00AE083F">
      <w:r w:rsidRPr="00AE083F">
        <w:rPr>
          <w:rStyle w:val="hrm1"/>
        </w:rPr>
        <w:t>Правила порядок при перерасчете индексации отпускных</w:t>
      </w:r>
      <w:r w:rsidRPr="00AE083F">
        <w:t xml:space="preserve"> </w:t>
      </w:r>
    </w:p>
    <w:p w:rsidR="00AE083F" w:rsidRPr="00AE083F" w:rsidRDefault="00AE083F" w:rsidP="00AE083F">
      <w:pPr>
        <w:pStyle w:val="point"/>
      </w:pPr>
      <w:bookmarkStart w:id="51" w:name="a672"/>
      <w:bookmarkEnd w:id="51"/>
      <w:r w:rsidRPr="00AE083F">
        <w:t>26. Исчисление среднего заработка производится с применением поправочных коэффициентов, если в периоде, принятом для исчисления среднего заработка, или в периоде, за который производятся выплаты на основе среднего заработка, повышался размер:</w:t>
      </w:r>
    </w:p>
    <w:p w:rsidR="00AE083F" w:rsidRPr="00AE083F" w:rsidRDefault="00AE083F" w:rsidP="00AE083F">
      <w:pPr>
        <w:pStyle w:val="underpoint"/>
      </w:pPr>
      <w:r w:rsidRPr="00AE083F">
        <w:t>26.1. у государственных служащих – базового оклада, используемого при установлении им должностных окладов;</w:t>
      </w:r>
    </w:p>
    <w:p w:rsidR="00AE083F" w:rsidRPr="00AE083F" w:rsidRDefault="00AE083F" w:rsidP="00AE083F">
      <w:pPr>
        <w:pStyle w:val="underpoint"/>
      </w:pPr>
      <w:bookmarkStart w:id="52" w:name="a747"/>
      <w:bookmarkEnd w:id="52"/>
      <w:r w:rsidRPr="00AE083F">
        <w:t xml:space="preserve">26.2. у работников бюджетных организаций и иных </w:t>
      </w:r>
      <w:r w:rsidRPr="00AE083F">
        <w:t>организаций</w:t>
      </w:r>
      <w:r w:rsidRPr="00AE083F">
        <w:t>, получающих субсидии, работники которых приравнены по оплате труда к работникам бюджетных организаций, – базовой ставки, устанавливаемой Советом Министров Республики Беларусь;</w:t>
      </w:r>
    </w:p>
    <w:p w:rsidR="00AE083F" w:rsidRPr="00AE083F" w:rsidRDefault="00AE083F" w:rsidP="00AE083F">
      <w:pPr>
        <w:pStyle w:val="underpoint"/>
      </w:pPr>
      <w:bookmarkStart w:id="53" w:name="a703"/>
      <w:bookmarkEnd w:id="53"/>
      <w:r w:rsidRPr="00AE083F">
        <w:t>26.3. у работников иных нанимателей:</w:t>
      </w:r>
    </w:p>
    <w:p w:rsidR="00AE083F" w:rsidRPr="00AE083F" w:rsidRDefault="00AE083F" w:rsidP="00AE083F">
      <w:pPr>
        <w:pStyle w:val="newncpi"/>
      </w:pPr>
      <w:r w:rsidRPr="00AE083F">
        <w:t xml:space="preserve">тарифной ставки (тарифного оклада) – при условиях оплаты труда у нанимателя без применения тарифной ставки первого разряда. При этом тарифная ставка (тарифный </w:t>
      </w:r>
      <w:r w:rsidRPr="00AE083F">
        <w:lastRenderedPageBreak/>
        <w:t>оклад) работника принимается без учета повышений, предусмотренных законодательством, локальными правовыми актами нанимателя;</w:t>
      </w:r>
    </w:p>
    <w:p w:rsidR="00AE083F" w:rsidRPr="00AE083F" w:rsidRDefault="00AE083F" w:rsidP="00AE083F">
      <w:pPr>
        <w:pStyle w:val="newncpi"/>
      </w:pPr>
      <w:bookmarkStart w:id="54" w:name="a726"/>
      <w:bookmarkEnd w:id="54"/>
      <w:r w:rsidRPr="00AE083F">
        <w:t>тарифной ставки первого разряда – при условиях оплаты труда, установленных у нанимателя, с применением тарифной ставки первого разряда.</w:t>
      </w:r>
    </w:p>
    <w:p w:rsidR="00AE083F" w:rsidRPr="00AE083F" w:rsidRDefault="00AE083F" w:rsidP="00AE083F">
      <w:pPr>
        <w:pStyle w:val="point"/>
      </w:pPr>
      <w:bookmarkStart w:id="55" w:name="a740"/>
      <w:bookmarkEnd w:id="55"/>
      <w:r w:rsidRPr="00AE083F">
        <w:t>27. </w:t>
      </w:r>
      <w:proofErr w:type="gramStart"/>
      <w:r w:rsidRPr="00AE083F">
        <w:t>Поправочные коэффициенты рассчитываются путем деления базового оклада, базовой ставки, тарифной ставки (тарифного оклада) или тарифной ставки первого разряда, установленных в месяце, в котором осуществляются выплаты на основе среднего заработка, на базовый оклад, базовую ставку, тарифные ставки (тарифные оклады) или тарифные ставки первого разряда, действовавшие в месяцах, принимаемых для исчисления среднего заработка.</w:t>
      </w:r>
      <w:proofErr w:type="gramEnd"/>
    </w:p>
    <w:p w:rsidR="00AE083F" w:rsidRPr="00AE083F" w:rsidRDefault="00AE083F" w:rsidP="00AE083F">
      <w:pPr>
        <w:pStyle w:val="newncpi"/>
      </w:pPr>
      <w:bookmarkStart w:id="56" w:name="a748"/>
      <w:bookmarkEnd w:id="56"/>
      <w:proofErr w:type="gramStart"/>
      <w:r w:rsidRPr="00AE083F">
        <w:t>При применении у нанимателя нескольких тарифных ставок первого разряда поправочные коэффициенты для исчисления среднего заработка работнику рассчитываются путем деления тарифной ставки первого разряда, применяемой для определения его тарифной ставки (тарифного оклада), установленной в месяце, в котором производятся выплаты на основе среднего заработка, на тарифные ставки первого разряда, установленные в месяцах, принимаемых для расчета этого среднего заработка и применяемых для исчисления</w:t>
      </w:r>
      <w:proofErr w:type="gramEnd"/>
      <w:r w:rsidRPr="00AE083F">
        <w:t xml:space="preserve"> тарифной ставки (тарифного оклада) данного работника.</w:t>
      </w:r>
    </w:p>
    <w:p w:rsidR="00AE083F" w:rsidRPr="00AE083F" w:rsidRDefault="00AE083F" w:rsidP="00AE083F">
      <w:pPr>
        <w:pStyle w:val="point"/>
      </w:pPr>
      <w:bookmarkStart w:id="57" w:name="a741"/>
      <w:bookmarkEnd w:id="57"/>
      <w:r w:rsidRPr="00AE083F">
        <w:t>28. При снижении базового оклада, базовой ставки, тарифной ставки (тарифного оклада), тарифной ставки первого разряда, изменении системы оплаты труда в принятом для исчисления среднего заработка периоде расчет поправочных коэффициентов производится пропорционально отработанному времени отдельно до и после соответствующего снижения (изменения).</w:t>
      </w:r>
    </w:p>
    <w:p w:rsidR="00AE083F" w:rsidRPr="00AE083F" w:rsidRDefault="00AE083F" w:rsidP="00AE083F">
      <w:pPr>
        <w:pStyle w:val="newncpi"/>
      </w:pPr>
      <w:proofErr w:type="gramStart"/>
      <w:r w:rsidRPr="00AE083F">
        <w:t>В случаях, когда в периоде, принятом для исчисления среднего заработка, или в периоде, за который производятся выплаты на основе среднего заработка, работник работал на различных профессиях рабочего (должностях служащего), расчет поправочных коэффициентов производится пропорционально отработанному времени отдельно до и после соответствующего периода работы по каждой профессии рабочего (должности служащего), с учетом базового оклада, базовой ставки, тарифной ставки (тарифного оклада), тарифной</w:t>
      </w:r>
      <w:proofErr w:type="gramEnd"/>
      <w:r w:rsidRPr="00AE083F">
        <w:t xml:space="preserve"> ставки первого разряда, </w:t>
      </w:r>
      <w:proofErr w:type="gramStart"/>
      <w:r w:rsidRPr="00AE083F">
        <w:t>сложившихся</w:t>
      </w:r>
      <w:proofErr w:type="gramEnd"/>
      <w:r w:rsidRPr="00AE083F">
        <w:t xml:space="preserve"> в периоде, за который производятся выплаты на основе среднего заработка.</w:t>
      </w:r>
    </w:p>
    <w:p w:rsidR="00AE083F" w:rsidRPr="00AE083F" w:rsidRDefault="00AE083F" w:rsidP="00AE083F">
      <w:pPr>
        <w:pStyle w:val="point"/>
      </w:pPr>
      <w:bookmarkStart w:id="58" w:name="a742"/>
      <w:bookmarkEnd w:id="58"/>
      <w:r w:rsidRPr="00AE083F">
        <w:t>29. При установлении работнику фиксированного оклада в кратных размерах от уровня среднемесячной заработной платы, сложившейся по соответствующему виду экономической деятельности (без начисленных на него надбавок, премий, бонусов и других стимулирующих выплат), поправочные коэффициенты не применяются. Исчисление среднедневного заработка для расчета сохраняемого среднего заработка во всех случаях, предусмотренных настоящей Инструкцией, производится исходя из фиксированного оклада, установленного работнику на момент его исчисления.</w:t>
      </w:r>
    </w:p>
    <w:p w:rsidR="00AE083F" w:rsidRPr="00AE083F" w:rsidRDefault="00AE083F" w:rsidP="00AE083F">
      <w:pPr>
        <w:pStyle w:val="point"/>
      </w:pPr>
      <w:bookmarkStart w:id="59" w:name="a743"/>
      <w:bookmarkEnd w:id="59"/>
      <w:r w:rsidRPr="00AE083F">
        <w:t>30. </w:t>
      </w:r>
      <w:proofErr w:type="gramStart"/>
      <w:r w:rsidRPr="00AE083F">
        <w:t>При корректировке среднего заработка для оплаты времени вынужденного прогула поправочный коэффициент рассчитывается путем деления базового оклада, базовой ставки, тарифной ставки (тарифного оклада) или тарифной ставки первого разряда, установленных работнику после восстановления его на прежней работе, на базовый оклад, базовую ставку, тарифную ставку (тарифный оклад) или тарифную ставку первого разряда, по которой производилась оплата в месяцах, принятых для исчисления среднего заработка</w:t>
      </w:r>
      <w:proofErr w:type="gramEnd"/>
      <w:r w:rsidRPr="00AE083F">
        <w:t xml:space="preserve"> перед увольнением.</w:t>
      </w:r>
    </w:p>
    <w:p w:rsidR="00AE083F" w:rsidRPr="00AE083F" w:rsidRDefault="00AE083F" w:rsidP="00AE083F">
      <w:pPr>
        <w:pStyle w:val="point"/>
      </w:pPr>
      <w:bookmarkStart w:id="60" w:name="a744"/>
      <w:bookmarkEnd w:id="60"/>
      <w:r w:rsidRPr="00AE083F">
        <w:t xml:space="preserve">31. В случаях повышения базового оклада, базовой ставки, тарифной ставки (тарифного оклада) или тарифной ставки первого разряда часть выплаты, приходящаяся на время после соответствующего повышения, корректируется на рост базового оклада, </w:t>
      </w:r>
      <w:r w:rsidRPr="00AE083F">
        <w:lastRenderedPageBreak/>
        <w:t>базовой ставки, тарифной ставки (тарифного оклада) или тарифной ставки первого разряда со дня их повышения.</w:t>
      </w:r>
    </w:p>
    <w:p w:rsidR="00AE083F" w:rsidRPr="00AE083F" w:rsidRDefault="00AE083F" w:rsidP="00AE083F">
      <w:pPr>
        <w:pStyle w:val="newncpi"/>
      </w:pPr>
      <w:r w:rsidRPr="00AE083F">
        <w:t>Не подлежит корректировке компенсация за дни неиспользованного трудового отпуска, выплата которой произведена до даты повышения базового оклада, базовой ставки, тарифной ставки (тарифного оклада) или тарифной ставки первого разряда.</w:t>
      </w:r>
    </w:p>
    <w:p w:rsidR="00AE083F" w:rsidRPr="00AE083F" w:rsidRDefault="00AE083F" w:rsidP="00AE083F">
      <w:pPr>
        <w:pStyle w:val="point"/>
      </w:pPr>
      <w:bookmarkStart w:id="61" w:name="a745"/>
      <w:bookmarkEnd w:id="61"/>
      <w:r w:rsidRPr="00AE083F">
        <w:t>32. При расчете среднемесячного заработка для определения размеров выходного пособия поправочные коэффициенты рассчитываются исходя из базового оклада, базовой ставки, тарифной ставки (тарифного оклада) или тарифной ставки первого разряда, установленных работнику в месяце его увольнения.</w:t>
      </w:r>
    </w:p>
    <w:p w:rsidR="00AE083F" w:rsidRPr="00AE083F" w:rsidRDefault="00AE083F" w:rsidP="00AE083F">
      <w:pPr>
        <w:pStyle w:val="newncpi"/>
      </w:pPr>
      <w:r w:rsidRPr="00AE083F">
        <w:t> </w:t>
      </w:r>
    </w:p>
    <w:tbl>
      <w:tblPr>
        <w:tblW w:w="5000" w:type="pct"/>
        <w:tblCellMar>
          <w:left w:w="0" w:type="dxa"/>
          <w:right w:w="0" w:type="dxa"/>
        </w:tblCellMar>
        <w:tblLook w:val="04A0"/>
      </w:tblPr>
      <w:tblGrid>
        <w:gridCol w:w="6386"/>
        <w:gridCol w:w="2981"/>
      </w:tblGrid>
      <w:tr w:rsidR="00AE083F" w:rsidRPr="00AE083F" w:rsidTr="00AE083F">
        <w:tc>
          <w:tcPr>
            <w:tcW w:w="3409" w:type="pct"/>
            <w:tcBorders>
              <w:top w:val="nil"/>
              <w:left w:val="nil"/>
              <w:bottom w:val="nil"/>
              <w:right w:val="nil"/>
            </w:tcBorders>
            <w:tcMar>
              <w:top w:w="0" w:type="dxa"/>
              <w:left w:w="6" w:type="dxa"/>
              <w:bottom w:w="0" w:type="dxa"/>
              <w:right w:w="6" w:type="dxa"/>
            </w:tcMar>
            <w:hideMark/>
          </w:tcPr>
          <w:p w:rsidR="00AE083F" w:rsidRPr="00AE083F" w:rsidRDefault="00AE083F">
            <w:pPr>
              <w:pStyle w:val="newncpi"/>
            </w:pPr>
            <w:r w:rsidRPr="00AE083F">
              <w:t> </w:t>
            </w:r>
          </w:p>
        </w:tc>
        <w:tc>
          <w:tcPr>
            <w:tcW w:w="1591" w:type="pct"/>
            <w:tcBorders>
              <w:top w:val="nil"/>
              <w:left w:val="nil"/>
              <w:bottom w:val="nil"/>
              <w:right w:val="nil"/>
            </w:tcBorders>
            <w:tcMar>
              <w:top w:w="0" w:type="dxa"/>
              <w:left w:w="6" w:type="dxa"/>
              <w:bottom w:w="0" w:type="dxa"/>
              <w:right w:w="6" w:type="dxa"/>
            </w:tcMar>
            <w:hideMark/>
          </w:tcPr>
          <w:p w:rsidR="00AE083F" w:rsidRPr="00AE083F" w:rsidRDefault="00AE083F">
            <w:pPr>
              <w:pStyle w:val="append1"/>
            </w:pPr>
            <w:bookmarkStart w:id="62" w:name="a649"/>
            <w:bookmarkEnd w:id="62"/>
            <w:r w:rsidRPr="00AE083F">
              <w:t>Приложение</w:t>
            </w:r>
          </w:p>
          <w:p w:rsidR="00AE083F" w:rsidRPr="00AE083F" w:rsidRDefault="00AE083F">
            <w:pPr>
              <w:pStyle w:val="append"/>
            </w:pPr>
            <w:r w:rsidRPr="00AE083F">
              <w:t xml:space="preserve">к </w:t>
            </w:r>
            <w:r w:rsidRPr="00AE083F">
              <w:t>Инструкции</w:t>
            </w:r>
            <w:r w:rsidRPr="00AE083F">
              <w:t xml:space="preserve"> о порядке</w:t>
            </w:r>
            <w:r w:rsidRPr="00AE083F">
              <w:br/>
              <w:t xml:space="preserve">исчисления среднего заработка </w:t>
            </w:r>
          </w:p>
        </w:tc>
      </w:tr>
    </w:tbl>
    <w:p w:rsidR="00AE083F" w:rsidRPr="00AE083F" w:rsidRDefault="00AE083F" w:rsidP="00AE083F">
      <w:r w:rsidRPr="00AE083F">
        <w:rPr>
          <w:rStyle w:val="hrm1"/>
        </w:rPr>
        <w:t>Какие суммы не берутся в расчет отпускных за трудовой отпуск Включаются ли по</w:t>
      </w:r>
      <w:r w:rsidRPr="00AE083F">
        <w:t xml:space="preserve"> </w:t>
      </w:r>
    </w:p>
    <w:p w:rsidR="00AE083F" w:rsidRPr="00AE083F" w:rsidRDefault="00AE083F" w:rsidP="00AE083F">
      <w:pPr>
        <w:pStyle w:val="titlep"/>
        <w:jc w:val="left"/>
      </w:pPr>
      <w:bookmarkStart w:id="63" w:name="a642"/>
      <w:bookmarkEnd w:id="63"/>
      <w:r w:rsidRPr="00AE083F">
        <w:t>ПЕРЕЧЕНЬ</w:t>
      </w:r>
      <w:r w:rsidRPr="00AE083F">
        <w:br/>
        <w:t>выплат, учитываемых при исчислении среднего заработка</w:t>
      </w:r>
    </w:p>
    <w:p w:rsidR="00AE083F" w:rsidRPr="00AE083F" w:rsidRDefault="00AE083F" w:rsidP="00AE083F">
      <w:pPr>
        <w:pStyle w:val="point"/>
      </w:pPr>
      <w:bookmarkStart w:id="64" w:name="a650"/>
      <w:bookmarkEnd w:id="64"/>
      <w:r w:rsidRPr="00AE083F">
        <w:t xml:space="preserve">1. Выплаты, учитываемые при исчислении среднего заработка, за выполненную работу и отработанное время, за исключением выплат, предусмотренных в </w:t>
      </w:r>
      <w:r w:rsidRPr="00AE083F">
        <w:t>пункте 3</w:t>
      </w:r>
      <w:r w:rsidRPr="00AE083F">
        <w:t xml:space="preserve"> настоящего Перечня:</w:t>
      </w:r>
    </w:p>
    <w:p w:rsidR="00AE083F" w:rsidRPr="00AE083F" w:rsidRDefault="00AE083F" w:rsidP="00AE083F">
      <w:pPr>
        <w:pStyle w:val="underpoint"/>
      </w:pPr>
      <w:bookmarkStart w:id="65" w:name="a732"/>
      <w:bookmarkEnd w:id="65"/>
      <w:r w:rsidRPr="00AE083F">
        <w:t>1.1. заработная плата за выполненную работу или отработанное время согласно действующей у нанимателя системе оплаты труда (по сдельным расценкам, тарифным ставкам (тарифным окладам), в процентах от выручки от реализации продукции, товаров (выполнения работ, оказания услуг) и т.д.), в том числе:</w:t>
      </w:r>
    </w:p>
    <w:p w:rsidR="00AE083F" w:rsidRPr="00AE083F" w:rsidRDefault="00AE083F" w:rsidP="00AE083F">
      <w:pPr>
        <w:pStyle w:val="newncpi"/>
      </w:pPr>
      <w:proofErr w:type="gramStart"/>
      <w:r w:rsidRPr="00AE083F">
        <w:t>выплаты, связанные с режимом работы и условиями труда, в том числе повышенная оплата труда на тяжелых работах, работах с вредными и (или) опасными условиями труда, работах на территориях, подвергшихся радиоактивному загрязнению в результате катастрофы на Чернобыльской АЭС, и иными особыми условиями труда, за работу в ночное время или в ночную смену при сменном режиме работы, в государственные праздники, праздничные и</w:t>
      </w:r>
      <w:proofErr w:type="gramEnd"/>
      <w:r w:rsidRPr="00AE083F">
        <w:t xml:space="preserve"> выходные дни, в сверхурочное время;</w:t>
      </w:r>
    </w:p>
    <w:p w:rsidR="00AE083F" w:rsidRPr="00AE083F" w:rsidRDefault="00AE083F" w:rsidP="00AE083F">
      <w:pPr>
        <w:pStyle w:val="newncpi"/>
      </w:pPr>
      <w:bookmarkStart w:id="66" w:name="a749"/>
      <w:bookmarkEnd w:id="66"/>
      <w:r w:rsidRPr="00AE083F">
        <w:t>доплаты за совмещение профессий рабочих (должностей служащих), расширение зоны обслуживания (увеличение объема работы), исполнение обязанностей временно отсутствующего работника;</w:t>
      </w:r>
    </w:p>
    <w:p w:rsidR="00AE083F" w:rsidRPr="00AE083F" w:rsidRDefault="00AE083F" w:rsidP="00AE083F">
      <w:pPr>
        <w:pStyle w:val="newncpi"/>
      </w:pPr>
      <w:bookmarkStart w:id="67" w:name="a686"/>
      <w:bookmarkEnd w:id="67"/>
      <w:r w:rsidRPr="00AE083F">
        <w:t>надбавки, премии, краткосрочный бонус и вознаграждения, предусмотренные системами оплаты труда;</w:t>
      </w:r>
    </w:p>
    <w:p w:rsidR="00AE083F" w:rsidRPr="00AE083F" w:rsidRDefault="00AE083F" w:rsidP="00AE083F">
      <w:pPr>
        <w:pStyle w:val="newncpi"/>
      </w:pPr>
      <w:bookmarkStart w:id="68" w:name="a684"/>
      <w:bookmarkEnd w:id="68"/>
      <w:r w:rsidRPr="00AE083F">
        <w:t>единовременное пособие на оздоровление, выплачиваемое работникам государственных органов;</w:t>
      </w:r>
    </w:p>
    <w:p w:rsidR="00AE083F" w:rsidRPr="00AE083F" w:rsidRDefault="00AE083F" w:rsidP="00AE083F">
      <w:pPr>
        <w:pStyle w:val="newncpi"/>
      </w:pPr>
      <w:bookmarkStart w:id="69" w:name="a750"/>
      <w:bookmarkEnd w:id="69"/>
      <w:r w:rsidRPr="00AE083F">
        <w:t>доплаты и надбавки молодым специалистам, установленные в соответствии с законодательством;</w:t>
      </w:r>
    </w:p>
    <w:p w:rsidR="00AE083F" w:rsidRPr="00AE083F" w:rsidRDefault="00AE083F" w:rsidP="00AE083F">
      <w:pPr>
        <w:pStyle w:val="newncpi"/>
      </w:pPr>
      <w:r w:rsidRPr="00AE083F">
        <w:t>оплата труда за продукцию (выполнение работ, оказание услуг), признанную браком не по вине работника, а также при невыполнении норм выработки не по вине работника;</w:t>
      </w:r>
    </w:p>
    <w:p w:rsidR="00AE083F" w:rsidRPr="00AE083F" w:rsidRDefault="00AE083F" w:rsidP="00AE083F">
      <w:pPr>
        <w:pStyle w:val="underpoint"/>
      </w:pPr>
      <w:r w:rsidRPr="00AE083F">
        <w:t>1.2. стоимость продукции, выдаваемой в порядке натуральной оплаты;</w:t>
      </w:r>
    </w:p>
    <w:p w:rsidR="00AE083F" w:rsidRPr="00AE083F" w:rsidRDefault="00AE083F" w:rsidP="00AE083F">
      <w:pPr>
        <w:pStyle w:val="underpoint"/>
      </w:pPr>
      <w:r w:rsidRPr="00AE083F">
        <w:lastRenderedPageBreak/>
        <w:t>1.3. доплаты до размера минимальной заработной платы;</w:t>
      </w:r>
    </w:p>
    <w:p w:rsidR="00AE083F" w:rsidRPr="00AE083F" w:rsidRDefault="00AE083F" w:rsidP="00AE083F">
      <w:pPr>
        <w:pStyle w:val="underpoint"/>
      </w:pPr>
      <w:r w:rsidRPr="00AE083F">
        <w:t>1.4. индексация заработной платы;</w:t>
      </w:r>
    </w:p>
    <w:p w:rsidR="00AE083F" w:rsidRPr="00AE083F" w:rsidRDefault="00AE083F" w:rsidP="00AE083F">
      <w:pPr>
        <w:pStyle w:val="underpoint"/>
      </w:pPr>
      <w:r w:rsidRPr="00AE083F">
        <w:t>1.5. гонорар работникам, состоящим в списочном составе работников редакций газет, журналов и иных средств массовой информации, других организаций, оплата труда в которых осуществляется по ставкам (расценкам) авторского (постановочного) вознаграждения, обусловленным системами оплаты труда в этих организациях;</w:t>
      </w:r>
    </w:p>
    <w:p w:rsidR="00AE083F" w:rsidRPr="00AE083F" w:rsidRDefault="00AE083F" w:rsidP="00AE083F">
      <w:pPr>
        <w:pStyle w:val="underpoint"/>
      </w:pPr>
      <w:r w:rsidRPr="00AE083F">
        <w:t>1.6. другие виды выплат работникам за выполненную работу и отработанное время, обусловленную трудовым договором.</w:t>
      </w:r>
    </w:p>
    <w:p w:rsidR="00AE083F" w:rsidRPr="00AE083F" w:rsidRDefault="00AE083F" w:rsidP="00AE083F">
      <w:pPr>
        <w:pStyle w:val="point"/>
      </w:pPr>
      <w:bookmarkStart w:id="70" w:name="a727"/>
      <w:bookmarkEnd w:id="70"/>
      <w:r w:rsidRPr="00AE083F">
        <w:t>2. Средний заработок, сохраняемый за неотработанное время (период):</w:t>
      </w:r>
    </w:p>
    <w:p w:rsidR="00AE083F" w:rsidRPr="00AE083F" w:rsidRDefault="00AE083F" w:rsidP="00AE083F">
      <w:pPr>
        <w:pStyle w:val="underpoint"/>
      </w:pPr>
      <w:bookmarkStart w:id="71" w:name="a680"/>
      <w:bookmarkEnd w:id="71"/>
      <w:r w:rsidRPr="00AE083F">
        <w:t>2.1. за время трудовых и социальных отпусков (в том числе в связи с получением образования в случае оплаты в размере 100 процентов среднего заработка), предоставленных в соответствии с законодательством;</w:t>
      </w:r>
    </w:p>
    <w:p w:rsidR="00AE083F" w:rsidRPr="00AE083F" w:rsidRDefault="00AE083F" w:rsidP="00AE083F">
      <w:pPr>
        <w:pStyle w:val="underpoint"/>
      </w:pPr>
      <w:bookmarkStart w:id="72" w:name="a681"/>
      <w:bookmarkEnd w:id="72"/>
      <w:r w:rsidRPr="00AE083F">
        <w:t xml:space="preserve">2.2. за дополнительный свободный от работы день, предоставляемый в соответствии со </w:t>
      </w:r>
      <w:r w:rsidRPr="00AE083F">
        <w:t>статьей 265</w:t>
      </w:r>
      <w:r w:rsidRPr="00AE083F">
        <w:t xml:space="preserve"> Трудового кодекса Республики Беларусь;</w:t>
      </w:r>
    </w:p>
    <w:p w:rsidR="00AE083F" w:rsidRPr="00AE083F" w:rsidRDefault="00AE083F" w:rsidP="00AE083F">
      <w:pPr>
        <w:pStyle w:val="underpoint"/>
      </w:pPr>
      <w:r w:rsidRPr="00AE083F">
        <w:t>2.3. за время выполнения государственных, общественных, воинских обязанностей, осуществляемых в рабочие дни (часы), предусмотренные ПВТР или графиком работ (сменности) работника;</w:t>
      </w:r>
    </w:p>
    <w:p w:rsidR="00AE083F" w:rsidRPr="00AE083F" w:rsidRDefault="00AE083F" w:rsidP="00AE083F">
      <w:pPr>
        <w:pStyle w:val="underpoint"/>
      </w:pPr>
      <w:bookmarkStart w:id="73" w:name="a675"/>
      <w:bookmarkEnd w:id="73"/>
      <w:r w:rsidRPr="00AE083F">
        <w:t>2.4. по месту основной работы за работниками, направленными на профессиональную подготовку, повышение квалификации, стажировку и переподготовку, – за весь период обучения;</w:t>
      </w:r>
    </w:p>
    <w:p w:rsidR="00AE083F" w:rsidRPr="00AE083F" w:rsidRDefault="00AE083F" w:rsidP="00AE083F">
      <w:pPr>
        <w:pStyle w:val="underpoint"/>
      </w:pPr>
      <w:r w:rsidRPr="00AE083F">
        <w:t>2.5. за время нахождения в рабочее время в государственных организациях здравоохранения на медицинском осмотре или медицинском обследовании за работниками, обязанными проходить такие осмотры и обследования;</w:t>
      </w:r>
    </w:p>
    <w:p w:rsidR="00AE083F" w:rsidRPr="00AE083F" w:rsidRDefault="00AE083F" w:rsidP="00AE083F">
      <w:pPr>
        <w:pStyle w:val="underpoint"/>
      </w:pPr>
      <w:bookmarkStart w:id="74" w:name="a718"/>
      <w:bookmarkEnd w:id="74"/>
      <w:r w:rsidRPr="00AE083F">
        <w:t>2.6. за время вынужденного прогула;</w:t>
      </w:r>
    </w:p>
    <w:p w:rsidR="00AE083F" w:rsidRPr="00AE083F" w:rsidRDefault="00AE083F" w:rsidP="00AE083F">
      <w:pPr>
        <w:pStyle w:val="underpoint"/>
      </w:pPr>
      <w:bookmarkStart w:id="75" w:name="a704"/>
      <w:bookmarkEnd w:id="75"/>
      <w:r w:rsidRPr="00AE083F">
        <w:t>2.7. иные случаи, когда за работником сохраняется средний заработок в соответствии с законодательством.</w:t>
      </w:r>
    </w:p>
    <w:p w:rsidR="00AE083F" w:rsidRPr="00AE083F" w:rsidRDefault="00AE083F" w:rsidP="00AE083F">
      <w:pPr>
        <w:pStyle w:val="point"/>
      </w:pPr>
      <w:bookmarkStart w:id="76" w:name="a653"/>
      <w:bookmarkEnd w:id="76"/>
      <w:r w:rsidRPr="00AE083F">
        <w:t>3. Выплаты, не относящиеся к оплате труда, выплаты социального характера, а также следующие выплаты:</w:t>
      </w:r>
    </w:p>
    <w:p w:rsidR="00AE083F" w:rsidRPr="00AE083F" w:rsidRDefault="00AE083F" w:rsidP="00AE083F">
      <w:pPr>
        <w:pStyle w:val="underpoint"/>
      </w:pPr>
      <w:bookmarkStart w:id="77" w:name="a731"/>
      <w:bookmarkEnd w:id="77"/>
      <w:r w:rsidRPr="00AE083F">
        <w:t>3.1. годовой бонус;</w:t>
      </w:r>
    </w:p>
    <w:p w:rsidR="00AE083F" w:rsidRPr="00AE083F" w:rsidRDefault="00AE083F" w:rsidP="00AE083F">
      <w:pPr>
        <w:pStyle w:val="underpoint"/>
      </w:pPr>
      <w:r w:rsidRPr="00AE083F">
        <w:t>3.2. 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начисленное руководителю организации (его заместителю, главному специалисту);</w:t>
      </w:r>
    </w:p>
    <w:p w:rsidR="00AE083F" w:rsidRPr="00AE083F" w:rsidRDefault="00AE083F" w:rsidP="00AE083F">
      <w:pPr>
        <w:pStyle w:val="underpoint"/>
      </w:pPr>
      <w:r w:rsidRPr="00AE083F">
        <w:t>3.3. ежегодное единовременное вознаграждение, начисленное руководителю управляющей компании холдинга (его заместителю, главному специалисту);</w:t>
      </w:r>
    </w:p>
    <w:p w:rsidR="00AE083F" w:rsidRPr="00AE083F" w:rsidRDefault="00AE083F" w:rsidP="00AE083F">
      <w:pPr>
        <w:pStyle w:val="underpoint"/>
      </w:pPr>
      <w:bookmarkStart w:id="78" w:name="a678"/>
      <w:bookmarkEnd w:id="78"/>
      <w:r w:rsidRPr="00AE083F">
        <w:t xml:space="preserve">3.4. единовременная выплата на оздоровление при предоставлении трудового отпуска (за исключением выплат, предусмотренных в </w:t>
      </w:r>
      <w:r w:rsidRPr="00AE083F">
        <w:t>абзаце пятом</w:t>
      </w:r>
      <w:r w:rsidRPr="00AE083F">
        <w:t xml:space="preserve"> подпункта 1.1 пункта 1 настоящего Перечня);</w:t>
      </w:r>
    </w:p>
    <w:p w:rsidR="00AE083F" w:rsidRPr="00AE083F" w:rsidRDefault="00AE083F" w:rsidP="00AE083F">
      <w:pPr>
        <w:pStyle w:val="underpoint"/>
      </w:pPr>
      <w:bookmarkStart w:id="79" w:name="a723"/>
      <w:bookmarkEnd w:id="79"/>
      <w:r w:rsidRPr="00AE083F">
        <w:t>3.5. денежная компенсация за неиспользованный трудовой отпуск;</w:t>
      </w:r>
    </w:p>
    <w:p w:rsidR="00AE083F" w:rsidRPr="00AE083F" w:rsidRDefault="00AE083F" w:rsidP="00AE083F">
      <w:pPr>
        <w:pStyle w:val="underpoint"/>
      </w:pPr>
      <w:bookmarkStart w:id="80" w:name="a688"/>
      <w:bookmarkEnd w:id="80"/>
      <w:r w:rsidRPr="00AE083F">
        <w:t>3.6. выходное пособие;</w:t>
      </w:r>
    </w:p>
    <w:p w:rsidR="00AE083F" w:rsidRPr="00AE083F" w:rsidRDefault="00AE083F" w:rsidP="00AE083F">
      <w:pPr>
        <w:pStyle w:val="underpoint"/>
      </w:pPr>
      <w:bookmarkStart w:id="81" w:name="a664"/>
      <w:bookmarkEnd w:id="81"/>
      <w:r w:rsidRPr="00AE083F">
        <w:lastRenderedPageBreak/>
        <w:t>3.7. авторские вознаграждения, выплачиваемые по договорам за создание и использование произведений науки, литературы и искусства, а также вознаграждения авторам открытий, изобретений и рационализаторских предложений;</w:t>
      </w:r>
    </w:p>
    <w:p w:rsidR="00AE083F" w:rsidRPr="00AE083F" w:rsidRDefault="00AE083F" w:rsidP="00AE083F">
      <w:pPr>
        <w:pStyle w:val="underpoint"/>
      </w:pPr>
      <w:bookmarkStart w:id="82" w:name="a676"/>
      <w:bookmarkEnd w:id="82"/>
      <w:r w:rsidRPr="00AE083F">
        <w:t>3.8. за проживание вне места жительства (суточные) и другие расходы при служебных командировках;</w:t>
      </w:r>
    </w:p>
    <w:p w:rsidR="00AE083F" w:rsidRPr="00AE083F" w:rsidRDefault="00AE083F" w:rsidP="00AE083F">
      <w:pPr>
        <w:pStyle w:val="underpoint"/>
      </w:pPr>
      <w:bookmarkStart w:id="83" w:name="a700"/>
      <w:bookmarkEnd w:id="83"/>
      <w:r w:rsidRPr="00AE083F">
        <w:t>3.9. пособия по государственному социальному страхованию и государственные пособия семьям, воспитывающим детей;</w:t>
      </w:r>
    </w:p>
    <w:p w:rsidR="00AE083F" w:rsidRPr="00AE083F" w:rsidRDefault="00AE083F" w:rsidP="00AE083F">
      <w:pPr>
        <w:pStyle w:val="underpoint"/>
      </w:pPr>
      <w:r w:rsidRPr="00AE083F">
        <w:t xml:space="preserve">3.10. ежемесячная доплата к заработной плате, производимая работникам согласно </w:t>
      </w:r>
      <w:r w:rsidRPr="00AE083F">
        <w:t>подпункту 1.2</w:t>
      </w:r>
      <w:r w:rsidRPr="00AE083F">
        <w:t xml:space="preserve"> пункта 1 Указа Президента Республики Беларусь от 25 сентября 2013 г. № 441 «О некоторых вопросах профессионального пенсионного страхования и пенсионного обеспечения»;</w:t>
      </w:r>
    </w:p>
    <w:p w:rsidR="00AE083F" w:rsidRPr="00AE083F" w:rsidRDefault="00AE083F" w:rsidP="00AE083F">
      <w:pPr>
        <w:pStyle w:val="underpoint"/>
      </w:pPr>
      <w:bookmarkStart w:id="84" w:name="a667"/>
      <w:bookmarkEnd w:id="84"/>
      <w:r w:rsidRPr="00AE083F">
        <w:t>3.11. компенсации работникам за подвижной и разъездной характер работы, производство работы вахтовым методом, за постоянную работу в пути, работу вне постоянного места жительства (полевое довольствие);</w:t>
      </w:r>
    </w:p>
    <w:p w:rsidR="00AE083F" w:rsidRPr="00AE083F" w:rsidRDefault="00AE083F" w:rsidP="00AE083F">
      <w:pPr>
        <w:pStyle w:val="underpoint"/>
      </w:pPr>
      <w:bookmarkStart w:id="85" w:name="a751"/>
      <w:bookmarkEnd w:id="85"/>
      <w:r w:rsidRPr="00AE083F">
        <w:t>3.12. единовременное вознаграждение за выполнение заказа на поставку (заготовку, сдачу) лома и отходов черных и цветных металлов для государственных (республиканских) нужд и заказа на поставку (заготовку, сдачу) отходов бумаги и картона и отходов стекла для республиканских государственных нужд, начисленное руководителю организации (его заместителю, главному специалисту).</w:t>
      </w:r>
    </w:p>
    <w:p w:rsidR="00AE083F" w:rsidRPr="00AE083F" w:rsidRDefault="00AE083F" w:rsidP="00AE083F">
      <w:pPr>
        <w:pStyle w:val="newncpi"/>
      </w:pPr>
      <w:r w:rsidRPr="00AE083F">
        <w:t> </w:t>
      </w:r>
    </w:p>
    <w:tbl>
      <w:tblPr>
        <w:tblStyle w:val="tablencpi"/>
        <w:tblW w:w="5000" w:type="pct"/>
        <w:tblLook w:val="04A0"/>
      </w:tblPr>
      <w:tblGrid>
        <w:gridCol w:w="9355"/>
      </w:tblGrid>
      <w:tr w:rsidR="00AE083F" w:rsidRPr="00AE083F" w:rsidTr="00AE083F">
        <w:tc>
          <w:tcPr>
            <w:tcW w:w="0" w:type="auto"/>
            <w:tcBorders>
              <w:top w:val="nil"/>
              <w:left w:val="nil"/>
              <w:bottom w:val="nil"/>
              <w:right w:val="nil"/>
            </w:tcBorders>
            <w:vAlign w:val="center"/>
            <w:hideMark/>
          </w:tcPr>
          <w:p w:rsidR="00AE083F" w:rsidRPr="00AE083F" w:rsidRDefault="00AE083F">
            <w:pPr>
              <w:rPr>
                <w:sz w:val="24"/>
                <w:szCs w:val="24"/>
              </w:rPr>
            </w:pPr>
          </w:p>
        </w:tc>
      </w:tr>
    </w:tbl>
    <w:p w:rsidR="00AE083F" w:rsidRPr="00AE083F" w:rsidRDefault="00AE083F" w:rsidP="00AE083F">
      <w:pPr>
        <w:rPr>
          <w:vanish/>
        </w:rPr>
      </w:pPr>
    </w:p>
    <w:tbl>
      <w:tblPr>
        <w:tblStyle w:val="tablencpi"/>
        <w:tblW w:w="5000" w:type="pct"/>
        <w:tblLook w:val="04A0"/>
      </w:tblPr>
      <w:tblGrid>
        <w:gridCol w:w="9355"/>
      </w:tblGrid>
      <w:tr w:rsidR="00AE083F" w:rsidRPr="00AE083F" w:rsidTr="00AE083F">
        <w:tc>
          <w:tcPr>
            <w:tcW w:w="0" w:type="auto"/>
            <w:tcBorders>
              <w:top w:val="nil"/>
              <w:left w:val="nil"/>
              <w:bottom w:val="nil"/>
              <w:right w:val="nil"/>
            </w:tcBorders>
            <w:vAlign w:val="center"/>
            <w:hideMark/>
          </w:tcPr>
          <w:p w:rsidR="00AE083F" w:rsidRPr="00AE083F" w:rsidRDefault="00AE083F">
            <w:pPr>
              <w:rPr>
                <w:sz w:val="24"/>
                <w:szCs w:val="24"/>
              </w:rPr>
            </w:pPr>
          </w:p>
        </w:tc>
      </w:tr>
    </w:tbl>
    <w:p w:rsidR="00AE083F" w:rsidRPr="00AE083F" w:rsidRDefault="00AE083F" w:rsidP="00AE083F">
      <w:pPr>
        <w:rPr>
          <w:vanish/>
        </w:rPr>
      </w:pPr>
    </w:p>
    <w:tbl>
      <w:tblPr>
        <w:tblStyle w:val="tablencpi"/>
        <w:tblW w:w="5000" w:type="pct"/>
        <w:tblLook w:val="04A0"/>
      </w:tblPr>
      <w:tblGrid>
        <w:gridCol w:w="9355"/>
      </w:tblGrid>
      <w:tr w:rsidR="00AE083F" w:rsidRPr="00AE083F" w:rsidTr="00AE083F">
        <w:tc>
          <w:tcPr>
            <w:tcW w:w="0" w:type="auto"/>
            <w:tcBorders>
              <w:top w:val="nil"/>
              <w:left w:val="nil"/>
              <w:bottom w:val="nil"/>
              <w:right w:val="nil"/>
            </w:tcBorders>
            <w:vAlign w:val="center"/>
            <w:hideMark/>
          </w:tcPr>
          <w:p w:rsidR="00AE083F" w:rsidRPr="00AE083F" w:rsidRDefault="00AE083F">
            <w:pPr>
              <w:rPr>
                <w:sz w:val="24"/>
                <w:szCs w:val="24"/>
              </w:rPr>
            </w:pPr>
          </w:p>
        </w:tc>
      </w:tr>
    </w:tbl>
    <w:p w:rsidR="00AE083F" w:rsidRPr="00AE083F" w:rsidRDefault="00AE083F" w:rsidP="00AE083F">
      <w:pPr>
        <w:rPr>
          <w:vanish/>
        </w:rPr>
      </w:pPr>
    </w:p>
    <w:tbl>
      <w:tblPr>
        <w:tblStyle w:val="tablencpi"/>
        <w:tblW w:w="5000" w:type="pct"/>
        <w:tblLook w:val="04A0"/>
      </w:tblPr>
      <w:tblGrid>
        <w:gridCol w:w="9355"/>
      </w:tblGrid>
      <w:tr w:rsidR="00AE083F" w:rsidRPr="00AE083F" w:rsidTr="00AE083F">
        <w:tc>
          <w:tcPr>
            <w:tcW w:w="0" w:type="auto"/>
            <w:tcBorders>
              <w:top w:val="nil"/>
              <w:left w:val="nil"/>
              <w:bottom w:val="nil"/>
              <w:right w:val="nil"/>
            </w:tcBorders>
            <w:vAlign w:val="center"/>
            <w:hideMark/>
          </w:tcPr>
          <w:p w:rsidR="00AE083F" w:rsidRPr="00AE083F" w:rsidRDefault="00AE083F">
            <w:pPr>
              <w:rPr>
                <w:sz w:val="24"/>
                <w:szCs w:val="24"/>
              </w:rPr>
            </w:pPr>
          </w:p>
        </w:tc>
      </w:tr>
    </w:tbl>
    <w:p w:rsidR="00AE083F" w:rsidRPr="00AE083F" w:rsidRDefault="00AE083F" w:rsidP="00AE083F">
      <w:pPr>
        <w:pStyle w:val="underpoint"/>
      </w:pPr>
      <w:r w:rsidRPr="00AE083F">
        <w:t> </w:t>
      </w:r>
    </w:p>
    <w:p w:rsidR="006220B5" w:rsidRDefault="00AE083F" w:rsidP="00AE083F">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lastRenderedPageBreak/>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r w:rsidRPr="00AE083F">
        <w:br/>
      </w:r>
    </w:p>
    <w:sectPr w:rsidR="006220B5" w:rsidSect="00E03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83F"/>
    <w:rsid w:val="00705536"/>
    <w:rsid w:val="00A55314"/>
    <w:rsid w:val="00AE083F"/>
    <w:rsid w:val="00E03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83F"/>
    <w:rPr>
      <w:color w:val="0038C8"/>
      <w:u w:val="single"/>
    </w:rPr>
  </w:style>
  <w:style w:type="character" w:styleId="HTML">
    <w:name w:val="HTML Acronym"/>
    <w:basedOn w:val="a0"/>
    <w:uiPriority w:val="99"/>
    <w:semiHidden/>
    <w:unhideWhenUsed/>
    <w:rsid w:val="00AE083F"/>
    <w:rPr>
      <w:shd w:val="clear" w:color="auto" w:fill="FFFF00"/>
    </w:rPr>
  </w:style>
  <w:style w:type="paragraph" w:customStyle="1" w:styleId="title">
    <w:name w:val="title"/>
    <w:basedOn w:val="a"/>
    <w:rsid w:val="00AE083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E083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E083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AE083F"/>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E08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E08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AE083F"/>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AE083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E083F"/>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AE083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E083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E083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E08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E083F"/>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E083F"/>
    <w:rPr>
      <w:rFonts w:ascii="Times New Roman" w:hAnsi="Times New Roman" w:cs="Times New Roman" w:hint="default"/>
      <w:b/>
      <w:bCs/>
      <w:caps/>
    </w:rPr>
  </w:style>
  <w:style w:type="character" w:customStyle="1" w:styleId="promulgator">
    <w:name w:val="promulgator"/>
    <w:basedOn w:val="a0"/>
    <w:rsid w:val="00AE083F"/>
    <w:rPr>
      <w:rFonts w:ascii="Times New Roman" w:hAnsi="Times New Roman" w:cs="Times New Roman" w:hint="default"/>
      <w:b/>
      <w:bCs/>
      <w:caps/>
    </w:rPr>
  </w:style>
  <w:style w:type="character" w:customStyle="1" w:styleId="datepr">
    <w:name w:val="datepr"/>
    <w:basedOn w:val="a0"/>
    <w:rsid w:val="00AE083F"/>
    <w:rPr>
      <w:rFonts w:ascii="Times New Roman" w:hAnsi="Times New Roman" w:cs="Times New Roman" w:hint="default"/>
      <w:i/>
      <w:iCs/>
    </w:rPr>
  </w:style>
  <w:style w:type="character" w:customStyle="1" w:styleId="number">
    <w:name w:val="number"/>
    <w:basedOn w:val="a0"/>
    <w:rsid w:val="00AE083F"/>
    <w:rPr>
      <w:rFonts w:ascii="Times New Roman" w:hAnsi="Times New Roman" w:cs="Times New Roman" w:hint="default"/>
      <w:i/>
      <w:iCs/>
    </w:rPr>
  </w:style>
  <w:style w:type="character" w:customStyle="1" w:styleId="post">
    <w:name w:val="post"/>
    <w:basedOn w:val="a0"/>
    <w:rsid w:val="00AE083F"/>
    <w:rPr>
      <w:rFonts w:ascii="Times New Roman" w:hAnsi="Times New Roman" w:cs="Times New Roman" w:hint="default"/>
      <w:b/>
      <w:bCs/>
      <w:i/>
      <w:iCs/>
      <w:sz w:val="22"/>
      <w:szCs w:val="22"/>
    </w:rPr>
  </w:style>
  <w:style w:type="character" w:customStyle="1" w:styleId="pers">
    <w:name w:val="pers"/>
    <w:basedOn w:val="a0"/>
    <w:rsid w:val="00AE083F"/>
    <w:rPr>
      <w:rFonts w:ascii="Times New Roman" w:hAnsi="Times New Roman" w:cs="Times New Roman" w:hint="default"/>
      <w:b/>
      <w:bCs/>
      <w:i/>
      <w:iCs/>
      <w:sz w:val="22"/>
      <w:szCs w:val="22"/>
    </w:rPr>
  </w:style>
  <w:style w:type="table" w:customStyle="1" w:styleId="tablencpi">
    <w:name w:val="tablencpi"/>
    <w:basedOn w:val="a1"/>
    <w:rsid w:val="00AE08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AE083F"/>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8849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4855</Words>
  <Characters>27678</Characters>
  <Application>Microsoft Office Word</Application>
  <DocSecurity>0</DocSecurity>
  <Lines>230</Lines>
  <Paragraphs>64</Paragraphs>
  <ScaleCrop>false</ScaleCrop>
  <Company>VKTZSZ</Company>
  <LinksUpToDate>false</LinksUpToDate>
  <CharactersWithSpaces>32469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dc:creator>
  <cp:keywords/>
  <dc:description/>
  <cp:lastModifiedBy>grigorieva</cp:lastModifiedBy>
  <cp:revision>1</cp:revision>
  <dcterms:created xsi:type="dcterms:W3CDTF">2020-03-19T09:29:00Z</dcterms:created>
  <dcterms:modified xsi:type="dcterms:W3CDTF">2020-03-19T09:30:00Z</dcterms:modified>
</cp:coreProperties>
</file>